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b/>
          <w:color w:val="000000"/>
          <w:sz w:val="28"/>
          <w:szCs w:val="28"/>
          <w:lang w:eastAsia="ru-RU"/>
        </w:rPr>
        <w:t xml:space="preserve">Тема 1 </w:t>
      </w:r>
      <w:r w:rsidRPr="00497F34">
        <w:rPr>
          <w:rFonts w:ascii="Times New Roman" w:eastAsia="Times New Roman" w:hAnsi="Times New Roman" w:cs="Times New Roman"/>
          <w:color w:val="000000"/>
          <w:sz w:val="28"/>
          <w:szCs w:val="28"/>
          <w:lang w:eastAsia="ru-RU"/>
        </w:rPr>
        <w:t xml:space="preserve"> Бешенство.</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Бешенство -</w:t>
      </w:r>
      <w:r w:rsidRPr="00497F34">
        <w:rPr>
          <w:rFonts w:ascii="Times New Roman" w:eastAsia="Times New Roman" w:hAnsi="Times New Roman" w:cs="Times New Roman"/>
          <w:sz w:val="28"/>
          <w:szCs w:val="28"/>
          <w:lang w:eastAsia="ru-RU"/>
        </w:rPr>
        <w:t xml:space="preserve"> острая вирусная болезнь, протекающая с тяжелым поражением нервной системы, как правило, с летальным исходом. Восприимчивы все животные и человек.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Этиология. Возбудитель бешенства относится к семейству миксовирусов, содержит РНК. Величина вирионов 100-150 нм, по морфологии это шаровидно вытянутые образования.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Вирус с трудом адаптируется к куриным эмбрионам и размножается на первично-трипсинизированных и перевиваемых клеточных культурах. Штаммы вируса бешенства из различных географических зон обладают общей антигенностью.</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Эпизоотология.</w:t>
      </w:r>
      <w:r w:rsidRPr="00497F34">
        <w:rPr>
          <w:rFonts w:ascii="Times New Roman" w:eastAsia="Times New Roman" w:hAnsi="Times New Roman" w:cs="Times New Roman"/>
          <w:sz w:val="28"/>
          <w:szCs w:val="28"/>
          <w:lang w:eastAsia="ru-RU"/>
        </w:rPr>
        <w:t xml:space="preserve"> С давних времен болезнь называли лесным бешенством. Основным резервуаром вируса бешенства в природе являются дикие хищные звери (лисицы, волки, шакалы и др.) и домашние животные (собаки и кошки). Существует мнение, что вирусоносительство распространено среди грызунов (мышевидные грызуны, хомяки, суслики и др.), которых поедают хищники.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Патогенез</w:t>
      </w:r>
      <w:r w:rsidRPr="00497F34">
        <w:rPr>
          <w:rFonts w:ascii="Times New Roman" w:eastAsia="Times New Roman" w:hAnsi="Times New Roman" w:cs="Times New Roman"/>
          <w:sz w:val="28"/>
          <w:szCs w:val="28"/>
          <w:lang w:eastAsia="ru-RU"/>
        </w:rPr>
        <w:t>. Попав в организм, вирус бешенства фиксируется на нервной ткани, размножается в ней и передвигается по нервным стволам вначале в спинной, а затем в головной мозг, где усиленно размножается и поражает нервные клетки. Не исключена возможность распространения вируса и лимфогематогенным путем, что подтверждается инфицированием плода. Из центральной нервной системы вирус продвигается к периферической нервной системе, иннервирующей ткани и органы, в том числе и слюнные железы.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Симптомы</w:t>
      </w:r>
      <w:r w:rsidRPr="00497F34">
        <w:rPr>
          <w:rFonts w:ascii="Times New Roman" w:eastAsia="Times New Roman" w:hAnsi="Times New Roman" w:cs="Times New Roman"/>
          <w:sz w:val="28"/>
          <w:szCs w:val="28"/>
          <w:lang w:eastAsia="ru-RU"/>
        </w:rPr>
        <w:t xml:space="preserve">. Инкубационный период болезни от 14 дней до 3 мес в зависимости от вирулентности и количества вируса, попавшего в организм, места укуса, возраста животного. Как правило, вирус передается со слюной при укусах. В этом отношении наиболее опасны укусы волков, сопровождающиеся большим травмированном тканей. Укусы головы опасны тем, что здесь расположено много нервов и путь передвижения вируса болезни к головному мозгу короток, поэтому и инкубационный период болезни меньше, чем при укусах более отдаленных от головы участков. Вирус выделяется со слюной уже в инкубационном периоде болезни; в это время животные представляют опасность как источник инфекции. Однако не все покусанные животные и люди заражаются. По статистике заболевают бешенством примерно 1/3 покусанных, что объясняется естественной </w:t>
      </w:r>
      <w:r w:rsidRPr="00497F34">
        <w:rPr>
          <w:rFonts w:ascii="Times New Roman" w:eastAsia="Times New Roman" w:hAnsi="Times New Roman" w:cs="Times New Roman"/>
          <w:sz w:val="28"/>
          <w:szCs w:val="28"/>
          <w:lang w:eastAsia="ru-RU"/>
        </w:rPr>
        <w:lastRenderedPageBreak/>
        <w:t>сопротивляемостью организма пострадавших, а также защитой волосяным покровом и одеждой.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У собак различают буйную, паралитическую (тихую), атипичную, абортивную и возвратную (ремитирующую) формы болезни.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Буйная форма болезни продолжается 6-11 дней и проявляется тремя последовательно сменяющимися стадиями: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1) продромальная, или меланхолическая, стадия продолжается до двух, реже до трех дней. Для нее характерно изменение поведения собаки, нередко не замечаемое хозяином. Появляется апатия, собака избегает людей, прячется в темном месте, не откликается на зов. Иногда бывает необычно ласковой к хозяину или знакомым ей людям, старается лизнуть. В этом случае собака очень опасна, так как ее слюна уже заразна. Чаще животное становится агрессивным, ложится и вскакивает, у него выражены хватательные движения ртом, как будто ловит мух. В это время могут появиться одышка и расширение зрачков. На месте укуса появляется зуд. Аппетит ухудшается, акт глотания затруднен, отмечаются рвота и слюнотечение;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2) стадия возбуждения (маниакальная) продолжается около трех дней. Собака яростно хватает предметы, окружающие ее, грызет землю, железо, палки, тряпки, заглатывает их, стремится сорваться с цепи и убежать. Кусает она настолько сильно, что ломаются зубы и даже челюсти. Становится очень агрессивной, смело нападает даже на свору собак, на человека и даже на хозяина. Если ей удается убежать, то пробегает большое расстояние (50 км и более), по пути кусает и заражает других собак, животных и людей. Характерно, что собака молча подбегает к животным или людям и кусает их. Возвращается она истощенной, хвост и голова опущены.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Вследствие паралича гортани лай хриплый и больше похож на вой. Наступают конвульсионные припадки, прогрессирующие параличи конечностей, глотки. Нижняя челюсть опущена, из ротовой полости выделяется слюна. Воду и корм собака не в состоянии проглотить, хотя и пытается. Появляется косоглазие. Припадки и буйство периодически повторяются и сменяются периодом покоя.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Известны случаи, когда хорошо дрессированные собаки при болезни до самой гибели выполняли команды хозяина;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3) паралитическая, или депрессивная, стадия длится 4-5 дней. Она характеризуется прогрессирующими параличами. К параличу нижней челюсти, языка и других органов прибавляется паралич задних конечностей. При этом вначале отмечают шаткость походки, а затем волочение зада при ходьбе. В дальнейшем парализуются хвост, мочевой пузырь и прямая кишка. Приступы возбуждения бывают уже реже, собака чаще лежит и погибает в коматозном состоянии.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Во второй стадии болезни температура тела повышается на 1-3 °С, а в третьей примерно на столько же она уменьшается ниже нормы. В начале болезни пульс ускорен и напряжен, дыхание затруднено. В крови полиморфноядерный лейкоцитоз, уменьшено содержание лейкоцитов. В конце болезни метамиелоцитоз. В моче 3 % сахара.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Паралитическая (тихая) форма болезни длится 2-4 дня. Больная собака ведет себя спокойно, неагрессивно, аппетит сохранен. Выражен паралич нижней челюсти, глотки и задних конечностей. Создается впечатление, что она подавилась костью. При попытке извлечь несуществующую кость человек может заразиться бешенством. Иногда у таких собак наблюдается геморрагический гастроэнтерит.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Атипичная форма болезни не имеет стадии возбуждения. Отмечаются истощение и атрофия моторной мускулатуры, иногда гастроэнтерит.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Абортивная форма отличается тем, что в начале второй стадии болезнь внезапно прекращается. Эта форма еще недостаточно изучена.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Возвратная (ремитирующая) форма характеризуется тем, что после кажущегося выздоровления вновь развиваются клинические признаки бешенства. Такие чередования обычно бывают 2-3 раза с промежутком в несколько дней, реже 2-3 нед.</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Патологоанатомические изменения</w:t>
      </w:r>
      <w:r w:rsidRPr="00497F34">
        <w:rPr>
          <w:rFonts w:ascii="Times New Roman" w:eastAsia="Times New Roman" w:hAnsi="Times New Roman" w:cs="Times New Roman"/>
          <w:sz w:val="28"/>
          <w:szCs w:val="28"/>
          <w:lang w:eastAsia="ru-RU"/>
        </w:rPr>
        <w:t>. Труп истощен, шерсть взъерошена, на голове, шее и передних конечностях она смочена слюной. На голове травмы - следствие драк, буйства. Слизистая оболочка ротовой полости гиперемирована, на ней встречаются язвы и эрозии. В желудке часто обнаруживают несъедобные предметы: щепки, подстилочный материал, тряпки, иногда гвозди и т. п. Слизистая оболочка желудка гиперемирована, имеются различные кровоизлияния. Мягкая оболочка головного мозга отечная. Извилины головного мозга сглажены, на разрезе видны мелкие кровоизлияния. Сосудистые сплетения сильно инъецированы, отечные. В желудочках мозга скопление большого количества экссудативной жидкости.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Диагноз.</w:t>
      </w:r>
      <w:r w:rsidRPr="00497F34">
        <w:rPr>
          <w:rFonts w:ascii="Times New Roman" w:eastAsia="Times New Roman" w:hAnsi="Times New Roman" w:cs="Times New Roman"/>
          <w:sz w:val="28"/>
          <w:szCs w:val="28"/>
          <w:lang w:eastAsia="ru-RU"/>
        </w:rPr>
        <w:t xml:space="preserve"> Ставят его на основании эпизоотологических данных, клинических признаков, патоморфологическвх, серологических и главным образом лабораторных исследований.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Патоморфологические исследования головного мозга направлены на обнаружение телец Бабеша - Негри, что характерно для данной болезни, но находят их не всегда. Для более точного диагноза необходимо ставить биопробы на белых мышах. Их заражают суспензией из патологического материала (головного мозга, слюнных желез или слюной больной собаки). Суспензия должна быть свободной от бактериальной микрофлоры. Заражают внутрицеребрально. При положительной биопробе белые мыши гибнут на 6-10-й день. Головной мозг их исследуют на наличие телец Бабеша - Нетри.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Для микроскопического исследования делают отпечатки, мазки или срезы из разных участков головного мозга. Для приготовления отпечатков кусочек головного мозга (аммониев рог, кора больших полушарий, мозжечок, продолговатый мозг) кладут на фильтровальную бумагу, сложенную в 4-6 слоев, срезанной поверхностью кверху К поверхности среза несколько раз (3-4) подряд прикасаются чистым предметным стеклом, слегка подавливая, чтобы на стекле получился тонкий отпечаток.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Мазки делают из тех же участков головного мозга. Для этого кусочки головного мозга растирают в фарфоровой ступке пестиком или в пробирке </w:t>
      </w:r>
      <w:r w:rsidRPr="00497F34">
        <w:rPr>
          <w:rFonts w:ascii="Times New Roman" w:eastAsia="Times New Roman" w:hAnsi="Times New Roman" w:cs="Times New Roman"/>
          <w:sz w:val="28"/>
          <w:szCs w:val="28"/>
          <w:lang w:eastAsia="ru-RU"/>
        </w:rPr>
        <w:lastRenderedPageBreak/>
        <w:t>стеклянной палочкой до образования гомогенной массы, из которой делают грубые мазки на обезжиренном предметном стекле.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Можно мазки делать и другим способом. Для этого небольшой кусочек мозга кладут на край предметного стекла, а другим стеклом раздавливают его и размазывают от одного края до другого, в результате чего на поверхности стекла получается тонкий равномерный мазок. Полученные мазки или отпечатки окрашивают одним из следующих способов.</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Окраска по Муромцеву. Влажные мазки или отпечатки сразу же фиксируют в этиловом или метиловом спирте или в смеси спирта с эфиром в соотношении 1:1, или в ацетоне в течение 1 -2 ч и промывают водой. Сосуд с фиксатором должен быть хорошо закрыт, чтобы фиксирующая жидкость не испарялась. После промывки водой влажные мазки помещают на 5-10 мин в раствор краски Мансона, разведенной водой 1:40. Краску сливают, а мазки погружают в 10%-ный водный раствор танина на 8-10 мин до появления голубоватой окраски. После этого мазки промывают водой, высушивают фильтровальной бумагой, проводят через смесь равных частей спирта с ацетоном (химически чистым) или спирта с ксилолом и высушивают фильтровальной бумагой. Окрашенный мазок должен иметь светло-голубой фон, ядра нервных клеток синего цвета, а тельца Бабеша - Негри бледно-фиолетовые с темными включениями.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диагностике бешенства применяют иммунолюминесцентную микроскопию (ИЛМ), реакцию преципитации в агаровом геле (РП) и реакцию нейтрализации специфическими антителами (РН). ИЛМ высокочувствительна. Для ее постановки требуется исключительно свежий патологоанатомический материал. Для вакцинированных против бешенства животных этот метод неприемлем. РПА дает положительные результаты в 90 % случаев в первые сутки исследования. Для исследования этим методом в лабораторию доставляют мозг павших или убитых больных животных. РН используют для идентификации вируса. Пробы патологического материала, давшего отрицательные результаты, нужно исследовать методом биопробы.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Дифференциальный диагноз. Клинические признаки при нервной форме чумы (повышенная раздражимость, эпилептические припадки и параличи конечностей) имеют некоторое сходство с бешенством, но при чуме никогда не бывает паралича нижней челюсти, а при бешенстве не бывает серозных или гнойных конъюнктивитов.</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Болезнь Ауески отличается отсутствием агрессивности по отношению к людям, наличием зуда и расчесов. При Ауески нервные припадки сопровождаются выделением пенистой слюны, при бешенстве слюна слизистая, тягучая. При патоморфологических исследованиях головного мозга при бешенстве находят тельца Бабеша - Негри, при Ауески они отсутствуют.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менингите и энцефаломиелите у собак наблюдаются некоторая агрессивность и даже попытка кусаться, но при этом не бывает параличей нижней челюсти и конечностей.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Лечение не разработано. Больных животных нужно уничтожать.</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Профилактика и меры борьбы. У нас в стране изготовляют лиофилизированную антирабическую фенолвакцину, приготовленную из адаптированного к овцам пастеровского штамма. Ее предложил В.П. Назаров в 1957 г. Испытываются антирабические вакцины: мозговая, эмбриональная и тканевая из штамма Flury, культуральная из пастеровского штамма V. fixe и др.</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Борьбу с бешенством собак проводят в соответствии с действующей инструкцией.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первых случаях болезни ветеринарные специалисты обязаны изолировать и немедленно уничтожить больных собак. Трупы животных, убитых в связи с заболеванием бешенством или павших от бешенства, подлежат сжиганию или утилизации. Клетки, вольеры и другие места, где были больные животные, дезинфицируют. Для этой цели рекомендуется применять 2-3 %-ные растворы гидроокиси натра или формалина.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О бешенстве среди животных ставят в известность санэпидемстанцию.</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 ликвидации бешенства среди диких животных, кроме ветеринарной службы, должны принимать участие органы здравоохранения, милиция, санитарные дружины, группы общественного порядка, общества охотников и охраны природы.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На неблагополучные по бешенству хозяйства накладывают ограничительные меры (по решению городских и местных Советов народных депутатов). Из таких пунктов запрещается вывозить собак и кошек.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Собак, покусавших людей или домашних животных, изолируют и держат 10 дней под ветеринарным наблюдением.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Ограничительные мероприятия снимают по истечении 2 мес со дня последнего случая заболевания бешенством.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Тема 1,2 </w:t>
      </w:r>
      <w:r w:rsidRPr="00497F34">
        <w:rPr>
          <w:rFonts w:ascii="Times New Roman" w:eastAsia="Times New Roman" w:hAnsi="Times New Roman" w:cs="Times New Roman"/>
          <w:color w:val="000000"/>
          <w:sz w:val="28"/>
          <w:szCs w:val="28"/>
          <w:lang w:eastAsia="ru-RU"/>
        </w:rPr>
        <w:t xml:space="preserve"> </w:t>
      </w:r>
      <w:r w:rsidRPr="00497F34">
        <w:rPr>
          <w:rFonts w:ascii="Times New Roman" w:eastAsia="Times New Roman" w:hAnsi="Times New Roman" w:cs="Times New Roman"/>
          <w:b/>
          <w:sz w:val="28"/>
          <w:szCs w:val="28"/>
          <w:lang w:eastAsia="ru-RU"/>
        </w:rPr>
        <w:t>Болезнь Ауески</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b/>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Болезнь Ауески (псевдобешенство</w:t>
      </w:r>
      <w:r w:rsidRPr="00497F34">
        <w:rPr>
          <w:rFonts w:ascii="Times New Roman" w:eastAsia="Times New Roman" w:hAnsi="Times New Roman" w:cs="Times New Roman"/>
          <w:sz w:val="28"/>
          <w:szCs w:val="28"/>
          <w:lang w:eastAsia="ru-RU"/>
        </w:rPr>
        <w:t>, инфекционный бульбарный паралич) - остропротекающая вирусная болезнь, проявляющаяся поражением центральной нервной системы и сильным зудом на месте внедрения возбудителя.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Этиология. Возбудитель болезни - вирус, иммунологически стоит близко к вирусу герпеса. Имеет склонность к нейротропизму и пневмотропизму. Его можно обнаружить в центральной нервной системе, крови, лимфоузлах, мышцах и коже. Вирус обусловливает образование телец-включений в клетках тканей. Его удается вырастить в культуре клеток </w:t>
      </w:r>
      <w:r w:rsidRPr="00497F34">
        <w:rPr>
          <w:rFonts w:ascii="Times New Roman" w:eastAsia="Times New Roman" w:hAnsi="Times New Roman" w:cs="Times New Roman"/>
          <w:sz w:val="28"/>
          <w:szCs w:val="28"/>
          <w:lang w:eastAsia="ru-RU"/>
        </w:rPr>
        <w:lastRenderedPageBreak/>
        <w:t>- фибробластов куриных эмбрионов, почек поросят, рогатого скота, крольчат. Он вызывает цитопатические изменения в виде некротических фокусов-бляшек.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Вирус Ауески сохраняется в навозе и воде 14-16 дней, в гниющих трупах - от 10 до 28 дней. Мозговая ткань, содержащая вирус, при консервировании в 40-50 %-ном растворе глицерина, остается заразной несколько месяцев. Прямые солнечные лучи убивают вирус в течение 6 ч, а рассеянный солнечный свет - за 12-48 ч. При нагревании до 60 °С он погибает за 30 мин, при 100 °С - моментально. При 1-4 °С вирус сохраняется 130-158 дней. Убивает вирус 0,5 %-ный раствор соляной, серной кислот и едкая щелочь за 3 мин, 2 %-ный раствор формалина за 20, 3 %-ный раствор лизола за 10, 5 %-ныи раствор фенола - за 2 мин.</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Эпизоотология</w:t>
      </w:r>
      <w:r w:rsidRPr="00497F34">
        <w:rPr>
          <w:rFonts w:ascii="Times New Roman" w:eastAsia="Times New Roman" w:hAnsi="Times New Roman" w:cs="Times New Roman"/>
          <w:sz w:val="28"/>
          <w:szCs w:val="28"/>
          <w:lang w:eastAsia="ru-RU"/>
        </w:rPr>
        <w:t>. К болезни восприимчивы все виды сельскохозяйственных и домашних животных, а также дикие плотоядные и грызуны, из лабораторных животных - кролики, морские свинки, белые крысы и мыши. Болеет и человек.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Основные источники возбудителя - больные животные и вирусоносители. Главные распространители болезни - грызуны (мыши, крысы и др.). Они выделяют вирус с мочой.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Источник заражения собак - инфицированные вирусом корма, вода, подстилка и другие предметы. Могут заразиться также при поедании грызунов-вирусоносителей, мяса и субпродуктов больных и переболевших жиротных.</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Заражаются собаки в основном алиментарным путем, инфекция может попасть и через поврежденную кожу, слизистые оболочки носа, глаз, половых органов.</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Патогенез. Возбудитель, проникнув в организм, быстро размножается и распространяется по кровеносной и лимфатической системам. Вирусемия вызывает сосудистые расстройства и лихорадку, а поражение центральной нервной системы - изменения, характерные для энцефалита. В результате жизнедеятельности вируса накапливаются токсические продукты, которые воздействуют на стенки кровеносных сосудов, вызывая в них явления геморрагического диатеза - отеки и кровоизлияния в различных органах, расстройство нервной системы (появляются нервные симптомы).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Симптомы</w:t>
      </w:r>
      <w:r w:rsidRPr="00497F34">
        <w:rPr>
          <w:rFonts w:ascii="Times New Roman" w:eastAsia="Times New Roman" w:hAnsi="Times New Roman" w:cs="Times New Roman"/>
          <w:sz w:val="28"/>
          <w:szCs w:val="28"/>
          <w:lang w:eastAsia="ru-RU"/>
        </w:rPr>
        <w:t>. Инкубационный период болезни 1-5 дней, в редких случаях 15-20 дней, при искусственном заражении - от нескольких часов до суток. Значение имеют способ заражения, вирулентность вируса и устойчивость организма. Болезнь всегда протекает остро.</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В начале болезни снижается аппетит, затем полностью исчезает. Температура тела нормальная или на 0,5-1 °С повышена. Появляется сильный зуд по всей коже, расчесы не прекращаются до гибели животного. Собаки начинают кусать губы и трут их до крови, при этом нередко взвизгивают. Перебегают с места на место, совершают манежные движения. Расчесы чаще возникают у основания ушных раковин. Иногда наблюдаются признаки возбуждения, напоминающие бешенство: собаки грызут </w:t>
      </w:r>
      <w:r w:rsidRPr="00497F34">
        <w:rPr>
          <w:rFonts w:ascii="Times New Roman" w:eastAsia="Times New Roman" w:hAnsi="Times New Roman" w:cs="Times New Roman"/>
          <w:sz w:val="28"/>
          <w:szCs w:val="28"/>
          <w:lang w:eastAsia="ru-RU"/>
        </w:rPr>
        <w:lastRenderedPageBreak/>
        <w:t xml:space="preserve">попадающие им предметы, прыгают на стену, кусают встречных собак, но к людям, в отличие от истинного бешенства, агрессивности не проявляют. Зрачки расширены неравномерно; отмечается серозный конъюнктивит.   </w:t>
      </w:r>
      <w:r w:rsidRPr="00497F34">
        <w:rPr>
          <w:rFonts w:ascii="Times New Roman" w:eastAsia="Times New Roman" w:hAnsi="Times New Roman" w:cs="Times New Roman"/>
          <w:b/>
          <w:sz w:val="28"/>
          <w:szCs w:val="28"/>
          <w:lang w:eastAsia="ru-RU"/>
        </w:rPr>
        <w:t>Патологоанатомические изменения</w:t>
      </w:r>
      <w:r w:rsidRPr="00497F34">
        <w:rPr>
          <w:rFonts w:ascii="Times New Roman" w:eastAsia="Times New Roman" w:hAnsi="Times New Roman" w:cs="Times New Roman"/>
          <w:sz w:val="28"/>
          <w:szCs w:val="28"/>
          <w:lang w:eastAsia="ru-RU"/>
        </w:rPr>
        <w:t>. Упитанность, как при жизни. На трупе видны следы расчесов, особенно в области губ и ушей; они лишены шерсти, гиперемированы, отечны, подкожная клетчатка геморрагически воспалена.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вскрытии отмечают гиперемию слизистой оболочки желудка, иногда с кровоизлияниями. В желудке находят посторонние предметы: шерсть, солому, щепки. Крупозно-дифтеритический и язвенно-некротический тонзиллиты, резко выраженный отек легких. Часто находят очаги катаральной бронхопневмонии.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В сердечной мышце дегенеративно-воспалительные изменения, точечные и полосчатые кровоизлияния. Последние находят под эндокардом, на плевре, в почках и селезенке.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Дифференциальный диагноз</w:t>
      </w:r>
      <w:r w:rsidRPr="00497F34">
        <w:rPr>
          <w:rFonts w:ascii="Times New Roman" w:eastAsia="Times New Roman" w:hAnsi="Times New Roman" w:cs="Times New Roman"/>
          <w:sz w:val="28"/>
          <w:szCs w:val="28"/>
          <w:lang w:eastAsia="ru-RU"/>
        </w:rPr>
        <w:t>. От бешенства болезнь отличается сравнительно коротким инкубационным периодом, отсутствием агрессивности по отношению к людям, сохранением аппетита. При бешенстве наблюдается паралич нижней челюсти и выделяется тягучая слизистая слюна, при болезни Ауески этого нет, слюна пенистая.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От чумы болезнь Ауески отличается кратковременным повышением температуры только в начале заболевания (при чуме же оно длительное), отсутствием катаральных и гнойных конъюнктивитов, наличием нервных расстройств в начале (при чуме - в середине и конце) болезни.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Для дифференциации болезни с успехом можно применять реакции преципитации в агаровом геле и реакцию нейтрализации.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Лечение.</w:t>
      </w:r>
      <w:r w:rsidRPr="00497F34">
        <w:rPr>
          <w:rFonts w:ascii="Times New Roman" w:eastAsia="Times New Roman" w:hAnsi="Times New Roman" w:cs="Times New Roman"/>
          <w:sz w:val="28"/>
          <w:szCs w:val="28"/>
          <w:lang w:eastAsia="ru-RU"/>
        </w:rPr>
        <w:t xml:space="preserve"> В самом начале болезни следует применить гипериммунную сыворотку против болезни Ауески. Ее вводят внутримышечно в дозе 10-25 мл в зависимости от массы животного. Лучшим лечебным средством обладает специфический гаммаглобулин, 10 %-ный раствор его назначают подкожно в дозе от 10 до 20 мл в зависимости от массы собаки. При необходимости инъекцию повторяют через 24-48 ч.</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Профилактика и меры борьбы. Запрещается скармливать собакам свиные субпродукты в сыром виде. Следует систематически истреблять грызунов в собачьих питомниках. Помещение, в котором хранят мясные субпродукты, должно быть непроницаемым для грызунов. Дератизацию следует проводить хлором, крысидом и другими химическими средствами или бактериологическим методом, безвредным для собак. Не следует допускать, чтобы собаки поедали грызунов и сырое мясо от больных и переболевших сельскохозяйственных животных, особенно свиней.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b/>
          <w:color w:val="000000"/>
          <w:sz w:val="28"/>
          <w:szCs w:val="28"/>
          <w:lang w:eastAsia="ru-RU"/>
        </w:rPr>
        <w:t xml:space="preserve">Тема 3 </w:t>
      </w:r>
      <w:r w:rsidRPr="00497F34">
        <w:rPr>
          <w:rFonts w:ascii="Times New Roman" w:eastAsia="Times New Roman" w:hAnsi="Times New Roman" w:cs="Times New Roman"/>
          <w:color w:val="000000"/>
          <w:sz w:val="28"/>
          <w:szCs w:val="28"/>
          <w:lang w:eastAsia="ru-RU"/>
        </w:rPr>
        <w:t xml:space="preserve"> </w:t>
      </w:r>
      <w:r w:rsidRPr="00497F34">
        <w:rPr>
          <w:rFonts w:ascii="Times New Roman" w:eastAsia="Times New Roman" w:hAnsi="Times New Roman" w:cs="Times New Roman"/>
          <w:b/>
          <w:sz w:val="28"/>
          <w:szCs w:val="28"/>
          <w:lang w:eastAsia="ru-RU"/>
        </w:rPr>
        <w:t>Столбняк</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lastRenderedPageBreak/>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b/>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sz w:val="28"/>
          <w:szCs w:val="28"/>
          <w:lang w:eastAsia="ru-RU"/>
        </w:rPr>
        <w:tab/>
      </w:r>
      <w:r w:rsidRPr="00497F34">
        <w:rPr>
          <w:rFonts w:ascii="Times New Roman" w:eastAsia="Times New Roman" w:hAnsi="Times New Roman" w:cs="Times New Roman"/>
          <w:b/>
          <w:sz w:val="28"/>
          <w:szCs w:val="28"/>
          <w:lang w:eastAsia="ru-RU"/>
        </w:rPr>
        <w:t>Столбняк</w:t>
      </w:r>
      <w:r w:rsidRPr="00497F34">
        <w:rPr>
          <w:rFonts w:ascii="Times New Roman" w:eastAsia="Times New Roman" w:hAnsi="Times New Roman" w:cs="Times New Roman"/>
          <w:sz w:val="28"/>
          <w:szCs w:val="28"/>
          <w:lang w:eastAsia="ru-RU"/>
        </w:rPr>
        <w:t xml:space="preserve"> - острая раневая инфекционная болезнь собак и кошек, а также других видов животных и человека, характеризующаяся поражением нервной системы, рефлекторной возбудимостью и судорожным сокращением мышц тела без нарушения сознания.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Этиология. Возбудитель столбняка широко распространен в природе, его много в почве садов и огородов, в навозе. Имеются сведения о том, что он размножается в кишечнике животных, с их калом попадает во внешнюю среду.</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Возбудитель столбняка Clostridium tetanus - спорообразующий микроб, подвижный, по Граму красится положительно. Размер его 4-8 мкм в длину и 0,4-0,6 мкм в ширину. Споры располагаются на конце, и микроб имеет вид барабанной палочки. Жгутики расположены перитрихиально. Возбудитель - строгий анаэроб, в присутствии малейшего количества кислорода не растет. Вырабатывает очень сильный нейротропный токсин, который состоит из двух компонентов тетадоспазмина или невротоксина и тетаногемолизина. Первый компонент главный, он действует на нервную систему и вызывает тонические сокращения поперечнополосатых мышц. Тетаногемолизин разрушает эритроциты.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w:t>
      </w:r>
    </w:p>
    <w:p w:rsidR="00497F34" w:rsidRPr="00497F34" w:rsidRDefault="00497F34" w:rsidP="00497F34">
      <w:pPr>
        <w:spacing w:after="0" w:line="240" w:lineRule="auto"/>
        <w:ind w:right="83"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Эпизоотология</w:t>
      </w:r>
      <w:r w:rsidRPr="00497F34">
        <w:rPr>
          <w:rFonts w:ascii="Times New Roman" w:eastAsia="Times New Roman" w:hAnsi="Times New Roman" w:cs="Times New Roman"/>
          <w:sz w:val="28"/>
          <w:szCs w:val="28"/>
          <w:lang w:eastAsia="ru-RU"/>
        </w:rPr>
        <w:t>. К столбняку наиболее восприимчивы собаки, кошки, лошади, крупный и мелкий рогатый скот, свиньи и другие животные. Возбудитель обитает в основном в почве, содержащей навоз. Есть данные, что патогенные клостридии, размножаясь в кишечнике животных, выделяются во внешнюю среду вместе с фекалиями. Заражение чаще происходит при царапинах, ранах и иных травмах. Кошки обладают естественной резистентностью к столбнячным бактериям, и заболевание у них встречается крайне редко.</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Патогенез</w:t>
      </w:r>
      <w:r w:rsidRPr="00497F34">
        <w:rPr>
          <w:rFonts w:ascii="Times New Roman" w:eastAsia="Times New Roman" w:hAnsi="Times New Roman" w:cs="Times New Roman"/>
          <w:sz w:val="28"/>
          <w:szCs w:val="28"/>
          <w:lang w:eastAsia="ru-RU"/>
        </w:rPr>
        <w:t>. Клостридии попадают в глубокие раны с омертвевшими тканями, начинают размножаться и выделять токсин, который действует на периферические нервы, распространяющиеся до центров в спинном и головном мозге. Это действие проявляется специфической формой изменения тонуса, наблюдаемого у соответствующих мышечных групп.</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b/>
          <w:sz w:val="28"/>
          <w:szCs w:val="28"/>
          <w:lang w:eastAsia="ru-RU"/>
        </w:rPr>
        <w:t xml:space="preserve"> Симптомы</w:t>
      </w:r>
      <w:r w:rsidRPr="00497F34">
        <w:rPr>
          <w:rFonts w:ascii="Times New Roman" w:eastAsia="Times New Roman" w:hAnsi="Times New Roman" w:cs="Times New Roman"/>
          <w:sz w:val="28"/>
          <w:szCs w:val="28"/>
          <w:lang w:eastAsia="ru-RU"/>
        </w:rPr>
        <w:t>. Инкубационный период болезни длится от 7 до 20 дней, иногда он может быть и более продолжительным (до нескольких месяцев). У собак столбняк может протекать в генерализованной и локализированной формах. В первом случае в процесс вовлекаются все мышцы, во втором - отдельная группа их. Локализованная форма болезни распознается очень трудно, обычно она заканчивается выздоровлением.</w:t>
      </w:r>
    </w:p>
    <w:p w:rsidR="00497F34" w:rsidRPr="00497F34" w:rsidRDefault="00497F34" w:rsidP="00497F34">
      <w:pPr>
        <w:spacing w:after="0" w:line="240" w:lineRule="auto"/>
        <w:ind w:right="83"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При генерализованной форме столбняка походка затруднена, конечности расставлены, хвост приподнят, голова и шея вытянуты, кожа на лбу собрана в складки, глаза неподвижные, челюсти сжаты (тризм), вследствие чего глотание затруднено или невозможно. Шум и свет усиливают судороги и припадки. Смерть наступает от асфиксии или истощения. У кошек тоже характерные мышечные спазмы. При локальной форме заболевания сначала судороги охватывают мускулатуру головы, а затем - разгибатели конечностей</w:t>
      </w:r>
    </w:p>
    <w:p w:rsidR="00497F34" w:rsidRPr="00497F34" w:rsidRDefault="00497F34" w:rsidP="00497F34">
      <w:pPr>
        <w:spacing w:after="0" w:line="240" w:lineRule="auto"/>
        <w:ind w:right="83"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Патологоанатомические изменения</w:t>
      </w:r>
      <w:r w:rsidRPr="00497F34">
        <w:rPr>
          <w:rFonts w:ascii="Times New Roman" w:eastAsia="Times New Roman" w:hAnsi="Times New Roman" w:cs="Times New Roman"/>
          <w:sz w:val="28"/>
          <w:szCs w:val="28"/>
          <w:lang w:eastAsia="ru-RU"/>
        </w:rPr>
        <w:t xml:space="preserve"> при столбняке нехарактерны. Иногда отмечают отек легких, гиперемию и кровоизлияния в мозговые оболочки.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Диагноз. Ставят его на основании симптомов болезни. Для столбняка характерно наличие тонических спазмов мышц, ненарушенное сознание и нормальная температура.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Лечение.</w:t>
      </w:r>
      <w:r w:rsidRPr="00497F34">
        <w:rPr>
          <w:rFonts w:ascii="Times New Roman" w:eastAsia="Times New Roman" w:hAnsi="Times New Roman" w:cs="Times New Roman"/>
          <w:sz w:val="28"/>
          <w:szCs w:val="28"/>
          <w:lang w:eastAsia="ru-RU"/>
        </w:rPr>
        <w:t xml:space="preserve"> Лечение следует начинать как можно раньше. Животным в течение 7-9 дней вводят противостолбнячную сыворотку, антибиотики и седативные средства. Подкожно - поливитамины, внутримышечно или внутривенно - гамавит. Раны обрабатывают антисептиками, удаляют омерт вевшие ткани и аэрируют. Рекомендуют вводить собакам противостолбнячную сыворотку первый день 10 000-40 000 ед , а затем ежедневно по 3000-5000 ед в течение 7-9 дней. Подкожно вводят раствор глюкозы и поливитамины.</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Тема 2 </w:t>
      </w:r>
      <w:r w:rsidRPr="00497F34">
        <w:rPr>
          <w:rFonts w:ascii="Times New Roman" w:eastAsia="Times New Roman" w:hAnsi="Times New Roman" w:cs="Times New Roman"/>
          <w:b/>
          <w:sz w:val="28"/>
          <w:szCs w:val="28"/>
          <w:lang w:eastAsia="ru-RU"/>
        </w:rPr>
        <w:t xml:space="preserve"> Лептоспироз</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Лептоспироз</w:t>
      </w:r>
      <w:r w:rsidRPr="00497F34">
        <w:rPr>
          <w:rFonts w:ascii="Times New Roman" w:eastAsia="Times New Roman" w:hAnsi="Times New Roman" w:cs="Times New Roman"/>
          <w:sz w:val="28"/>
          <w:szCs w:val="28"/>
          <w:lang w:eastAsia="ru-RU"/>
        </w:rPr>
        <w:t xml:space="preserve"> (штутгартская болезнь, инфекционная желтуха, тиф собак, эпизоотическая желтуха, болезнь Вайля, геморрагический энтерит) - преимущественно острая болезнь, клинически проявляющаяся кратковременной лихорадкой, геморрагическим гастроэнтеритом, язвенным стоматитом, иногда желтухой и нервными расстройствами.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 xml:space="preserve">Этиология. </w:t>
      </w:r>
      <w:r w:rsidRPr="00497F34">
        <w:rPr>
          <w:rFonts w:ascii="Times New Roman" w:eastAsia="Times New Roman" w:hAnsi="Times New Roman" w:cs="Times New Roman"/>
          <w:sz w:val="28"/>
          <w:szCs w:val="28"/>
          <w:lang w:eastAsia="ru-RU"/>
        </w:rPr>
        <w:t>Возбудители лептоспироза собак - L. jcterohaemorrhagiae, L. canicola, L. pomona и др. относятся к четвертому роду семейства Spirochaetaceae и морфологически не отличаются друг от друга. В темном поле микроскопа они представляют собой тонкие, нежной спиральной структуры нити. Концы их загнуты, в большинстве случаев под углом и имеют пуговчатые утолщения. Длина нитей колеблется от 5 до 18 мкм, ширина 0,2-0,3 мкм. Иногда лептоспиры напоминают по форме буквы С, S, Х или цифру 8.</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Лептоспиры совершают разнообразные движения: буравящие, волнообразные, вращательные и др.</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Устойчивость лептоспир к различным физико-химическим факторам неодинакова. При температуре 56° С они погибают за 30 мин. Прямые солнечные лучи действуют на них губительно в течение 0,5-2 ч. Более устойчивы лептоспиры к низким температурам. При минус 20° С они погибают через 4 ч. В свежей моче сохраняют жизнеспособность 2-3 дня. Сравнительно чувствительны к дезинфицирующим средствам.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Губительно действует на них 20°-ный. спирт. 2 %-ный раствор соляной кислоты, 0,5 %-ный раствор фенола, аммиак в разведении 1:50 000, сулема в разведении 1:100 000. 0,25 %-ный раствор формалина убивает лептоспир за 5 мин, 0,5 %-ный раствор едкого натра или едкого кали - за 10 мин.</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Эпизоотология.</w:t>
      </w:r>
      <w:r w:rsidRPr="00497F34">
        <w:rPr>
          <w:rFonts w:ascii="Times New Roman" w:eastAsia="Times New Roman" w:hAnsi="Times New Roman" w:cs="Times New Roman"/>
          <w:sz w:val="28"/>
          <w:szCs w:val="28"/>
          <w:lang w:eastAsia="ru-RU"/>
        </w:rPr>
        <w:t xml:space="preserve"> Большей частью наблюдаются спорадические случаи болезни и редко - энзоотические вспышки. Белые мыши и крысы при искусственном заражении не восприимчивы к болезни. Восприимчив человек.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Основной резервуар инфекции в природе - животные-лептоспироносители. У грызунов (крысы, мыши) такое носительство может быть пожизненным. Лептоспироносительство имеет широкое распространение у собак. Лептоспиры, выделяясь во внешнюю среду с мочой, загрязняют все окружающее, в том числе корма и водоисточники, и, попадая в организм животных, при определенных условиях вызывают заболевание.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Собаки заражаются лептоспирозом через пищеварительный тракт при поедании сырых мясных продуктов, полученных от больных животных и лептоспироносителей. Установлена возможность заражения собак при поедании крыс, мышей и других грызунов-лептоспироносителей.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Заболеть лептоспирозом собаки могут в любое время года, но чаще болезнь регистрируется с мая по ноябрь. Большинство случаев болезни проявляется в низменных заболоченных местах, там, где почва и вода щелочной и нейтральной реакций, что создает для возбудителя оптимальные условия.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b/>
          <w:sz w:val="28"/>
          <w:szCs w:val="28"/>
          <w:lang w:eastAsia="ru-RU"/>
        </w:rPr>
        <w:t xml:space="preserve"> Симптомы</w:t>
      </w:r>
      <w:r w:rsidRPr="00497F34">
        <w:rPr>
          <w:rFonts w:ascii="Times New Roman" w:eastAsia="Times New Roman" w:hAnsi="Times New Roman" w:cs="Times New Roman"/>
          <w:sz w:val="28"/>
          <w:szCs w:val="28"/>
          <w:lang w:eastAsia="ru-RU"/>
        </w:rPr>
        <w:t>. Различают геморрагическую и желтушную формы болезни. Геморрагическая форма наблюдается у собак старшего возраста. Внезапно появляются слабость задних конечностей, отказ от корма и депрессия. Кратковременно повышается температура до 40,5-41,5 °С. На второй день она снижается до 37-38,2 °С, собака становится апатичной, аппетит у нее плохой, появляются одышка и сильная жажда. Иногда бывает рвота с кровью. На 2-3-й день на слизистой оболочке рта появляются гиперемированные участки неправильной формы, которые позднее начинают кровоточить; изо рта зловонный запах. Позже наблюдаются мышечная дрожь, боли в области живота, рвота с кровью, выделение крови из десен, из носовой полости, в отдельных случаях - некроз языка. Наступает быстрое и резкое исхудание, кожа делается сухой, глаза западают. Температура тела падает ниже нормы (36-36,5 °С), дыхание становится тяжелым, в легких прослушиваются хрипы. Часто бывает непроизвольное выделение жидких фекалиев, иногда крови, бывают запоры.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Желтушная форма бывает главным образом у щенков и молодых собак. Болезнь может возникнуть внезапно или развивается постепенно и остается незаметной до появления желтухи. Температура тела вначале повышается до 39,5-40 °С. С появлением желтухи она падает до нормы и ниже (36-36,5 °С). Депрессия появляется только с развитием желтухи. В отдельных случаях наблюдается носовое кровотечение. Слизистая оболочка рта желтушная; степень желтушности зависит от продолжительности и тяжести болезни, она может быть от лимонного до шафраново-желтого цвета.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Наблюдается рвота, часто с кровью.</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 начале болезни часто бывают запоры, в дальнейшем фекалии размягчаются и в них появляются полоски крови. Моча темно-желтого цвета и содержит большое количество белка.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У взрослых собак часто наблюдают кратковременное повышение температуры, временные желудочно-кишечные расстройства, затем собаки выздоравливают. У таких собак наблюдаются конъюнктивит и нередко кератит.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При остром течении болезни собаки погибают в первые 2 дня, при легком течении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Патологоанатомические изменения.</w:t>
      </w:r>
      <w:r w:rsidRPr="00497F34">
        <w:rPr>
          <w:rFonts w:ascii="Times New Roman" w:eastAsia="Times New Roman" w:hAnsi="Times New Roman" w:cs="Times New Roman"/>
          <w:sz w:val="28"/>
          <w:szCs w:val="28"/>
          <w:lang w:eastAsia="ru-RU"/>
        </w:rPr>
        <w:t xml:space="preserve"> При желтушной форме лептоспироза все видимые слизистые оболочки желтого цвета. Желтушная кожа живота, промежности, подошвенной поверхности лап и внутренней поверхности ушей. Подкожный слой также желтого цвета.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геморрагической форме лептоспироза желтухи, как правило, не бывает. Из заднего прохода часто выделяется кровянистая слизь, изо рта - пенистая кровянистая жидкость. На слизистой оболочке языка и десен некротические очаги и язвочки. Иногда на брюшине точечные кровоизлияния, сливающиеся в пятно. Желудок или без изменений, или с кровоизлияниями. При внезапной смерти в желудке находят свернувшуюся кровь. Кишечник воспален, на слизистой и серозной оболочках всех отделов кишечника встречаются точечные кровоизлияния. Тонкие кишки поражены сильнее, чем толстые. Часто наблюдается инвагинация кишечника. Печень увеличена, гиперемирована и желтушна, дряблая. Почки бледны или желтушны, в корковом слое часто отмечаются кровоизлияния. Мочевой пузырь иногда наполнен грязновато-желтой мочой, на слизистой оболочке его точечные кровоизлияния.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xml:space="preserve">Диагноз. </w:t>
      </w:r>
      <w:r w:rsidRPr="00497F34">
        <w:rPr>
          <w:rFonts w:ascii="Times New Roman" w:eastAsia="Times New Roman" w:hAnsi="Times New Roman" w:cs="Times New Roman"/>
          <w:sz w:val="28"/>
          <w:szCs w:val="28"/>
          <w:lang w:eastAsia="ru-RU"/>
        </w:rPr>
        <w:t>При типичных формах болезни поставить диагноз нетрудно, но для уточнения его необходимо лабораторное исследование.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Наиболее распространенный метод исследования - реакция микроагглютинации-лизиса. Может быть использована РСК, а также реакция макроагглютинации с убитым антигеном. Агглютинины, лизины и комплементсвязывающие антитела появляются в крови на 3-5-й день болезни и максимально накапливаются на 8-10-й день, титр сыворотки в этих случаях равен 1:10000-1:50000. Положительным диагностическим титром считается реакция в разведении 1:400.</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Для получения чистых культур лептоспир рекомендуется использовать питательную среду С.Я. Любашенко или В.И. Тверских. Кровь и ликвор следует брать в ранней стадии болезни, при высокой температуре, мочу - в поздней стадии. Посевы из органов нужно делать не позднее чем через 2-3 ч после гибели собаки. Получить чистую культуру из органов очень трудно, поэтому часто прибегают к биопробе: заражают крольчат массой 350-400 г, золотистых хомяков или морских свинок массой 150-180г. Микроскопией (в темном поле) мочи в поздней стадии болезни можно также обнаружить лептоспир.</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Дифференциальный диагноз</w:t>
      </w:r>
      <w:r w:rsidRPr="00497F34">
        <w:rPr>
          <w:rFonts w:ascii="Times New Roman" w:eastAsia="Times New Roman" w:hAnsi="Times New Roman" w:cs="Times New Roman"/>
          <w:sz w:val="28"/>
          <w:szCs w:val="28"/>
          <w:lang w:eastAsia="ru-RU"/>
        </w:rPr>
        <w:t xml:space="preserve"> Следует исключить чуму собак. В отличие от чумы лептоспироз не обладает контагиозностью. Лептоспирозом болеют собаки в возрасте от 1 до 6 лет, а чумой - молодые животные При лептоспирозе первоначально повышается температура тела, а затем она становится нормальной или ниже нормы, вскоре появляются желтуха, геморрагический диатез, длительная депрессия.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Часто допускают ошибку при диагностике геморрагической формы лептоспироза и кишечной формы чумы. Для дифференциации этих болезней нужно провести лабораторные исследования, в частности, поставить реакцию микроагглютинации-лизиса, РСК и др.</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Алиментарные отравления отличаются от лептоспироза тем, что они происходят спорадически, при смене корма исчезают. При них не бывает характерных для лептоспироза язвенного поражения ротовой полости и желтухи.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Лечение</w:t>
      </w:r>
      <w:r w:rsidRPr="00497F34">
        <w:rPr>
          <w:rFonts w:ascii="Times New Roman" w:eastAsia="Times New Roman" w:hAnsi="Times New Roman" w:cs="Times New Roman"/>
          <w:sz w:val="28"/>
          <w:szCs w:val="28"/>
          <w:lang w:eastAsia="ru-RU"/>
        </w:rPr>
        <w:t>. Для лечения применяют специфическую противолептоспирозную сыворотку. Ее вводят в начале болезни под кожу в дозе 10-30 мл в зависимости от массы и возраста собаки. Можно вводить ее внутривенно в половинной дозе.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Хорошие результаты дает внутримышечное введение стрептомицина в дозе 10-15 тыс. ЕД. Его можно вводить вместе с сывороткой. Выраженным терапевтическим действием обладает левомицетин, который вводят ввутрнмцщечно из расчета 15-20 мг на 1 кг массы. Внутрь дают бромистые препараты, экстракт белладонны, слабительные соли. Ротовую полость при наличии язв промывают раствором перекиси водорода или перманганата калия.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Делают прививки собакам в угрожаемых, а также в ранее неблагополучных питомниках.</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Запрещается вводить больных и переболевших лептоспирозом собак (лептоспироносителей) в питомники, скармливать сырое мясо и субпродукты от больных животных и лептоспироносителей.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возникновении лептоспироза питомник объявляется неблагополучным по заболеванию. В течение 20 дней у всех собак дважды в день измеряют температуру. Больных изолируют. Их клетки очищают и дезинфицируют. Уничтожают грызунов.</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Лица, ухаживающие за больными собаками, должны строго соблюдать правила личной гигиены.</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Тема 2,3 </w:t>
      </w:r>
      <w:r w:rsidRPr="00497F34">
        <w:rPr>
          <w:rFonts w:ascii="Times New Roman" w:eastAsia="Times New Roman" w:hAnsi="Times New Roman" w:cs="Times New Roman"/>
          <w:b/>
          <w:sz w:val="28"/>
          <w:szCs w:val="28"/>
          <w:lang w:eastAsia="ru-RU"/>
        </w:rPr>
        <w:t xml:space="preserve"> Туберкулез</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Туберкулез</w:t>
      </w:r>
      <w:r w:rsidRPr="00497F34">
        <w:rPr>
          <w:rFonts w:ascii="Times New Roman" w:eastAsia="Times New Roman" w:hAnsi="Times New Roman" w:cs="Times New Roman"/>
          <w:sz w:val="28"/>
          <w:szCs w:val="28"/>
          <w:lang w:eastAsia="ru-RU"/>
        </w:rPr>
        <w:t xml:space="preserve"> - хроническая инфекционная болезнь, характеризующаяся образованием узелков - туберкулов, склонных к творожистому перерождению. Иногда при неблагоприятных условиях содержания и кормления собак, а также при сырой холодной погоде хронически протекающий туберкулез обостряется, переходит в острый.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Этиология. По литературным данным, собаки заражаются всеми тремя типами микобактерий туберкулеза, но особенно они восприимчивы к человеческому и бычьему типам.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Эпизоотология. Туберкулез среди собак имеет значительное распространение, но регистрируют его крайне редко, только на вскрытии. Особенно много больных в больших городах, где они заражаются от больных туберкулезом людей. Собаки имеют привычку слизывать мокроту человека, вследствие чего и заражаются.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Собаки заражаются также при поедании сырых субпродуктов: легких, калтыков, кишечника, почек, селезенки и других органов больного туберкулезом крупного рогатого скота и свиней. Основной путь заражения алиментарный. Бродячие и бездомные собаки инфицируются, поедая зараженные мясные отбросы на помойках, свалках и т.д.</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Собаки, больные туберкулезом кишечника и почек, выделяют возбудителя во внешнюю среду с фекалиями и мочой. В этом случае они сами могут быть источником заражения людей, особенно детей.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Симптомы</w:t>
      </w:r>
      <w:r w:rsidRPr="00497F34">
        <w:rPr>
          <w:rFonts w:ascii="Times New Roman" w:eastAsia="Times New Roman" w:hAnsi="Times New Roman" w:cs="Times New Roman"/>
          <w:sz w:val="28"/>
          <w:szCs w:val="28"/>
          <w:lang w:eastAsia="ru-RU"/>
        </w:rPr>
        <w:t>. Клиническая картина туберкулеза во многом зависит от степени поражения органов и тяжести течения болезни. Если поражен какой-либо один орган и очаг поражения невелик, болезнь клинически может не проявляться. В случаях генерализации процесса и обширных поражений клинические признаки ярко выражены.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У больных собак повышается температура тела. Несмотря на удовлетворительное кормление, они плохо упитаны, некоторые собаки даже истощены, быстро утомляются, много лежат. Если поражены легкие, выражены одышка и кашель. После кормления у некоторых животных наблюдается рвота. У больных собак отмечается изменение характера и привычек, они часто угнетены, аппетит у них отсутствует.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Патологоанатомические изменения.</w:t>
      </w:r>
      <w:r w:rsidRPr="00497F34">
        <w:rPr>
          <w:rFonts w:ascii="Times New Roman" w:eastAsia="Times New Roman" w:hAnsi="Times New Roman" w:cs="Times New Roman"/>
          <w:sz w:val="28"/>
          <w:szCs w:val="28"/>
          <w:lang w:eastAsia="ru-RU"/>
        </w:rPr>
        <w:t xml:space="preserve"> На вскрытии туберкулезные изменения наиболее часто находят в легких. Под плеврой и в глубине </w:t>
      </w:r>
      <w:r w:rsidRPr="00497F34">
        <w:rPr>
          <w:rFonts w:ascii="Times New Roman" w:eastAsia="Times New Roman" w:hAnsi="Times New Roman" w:cs="Times New Roman"/>
          <w:sz w:val="28"/>
          <w:szCs w:val="28"/>
          <w:lang w:eastAsia="ru-RU"/>
        </w:rPr>
        <w:lastRenderedPageBreak/>
        <w:t>легочной ткани прощупываются отдельные узлы величиной от горошины до грецкого ореха, содержащие густую творожистую массу серо-желтого цвета. В некоторых узлах можно видеть сноевидное содержимое. Узлы, конгломерируя между собой, образуют обширные измененные участки в легких. Некоторые туберкулезные узлы, увеличиваясь в размере, захватывают бронхи, соединяются с их полостью, превращаясь в каверну. Содержимое каверны через бронхи попадает в трахею и внешнюю среду. Иногда на слизистых оболочках трахеи и бронхов находят мелкие туберкулезные узелки.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На пульмональной и костальной плеврах имеются фибринозные пленки серого цвета, в грудной полости - экссудат с примесью гноевидной жидкости. Перибронхиальные и медиастинальные лимфатические узлы увеличены, на разрезе сочные, пронизаны творожистыми или гноевидными фокусами. Мезентериальные лимфатические узлы увеличены в объеме, заполнены густой творожистой массой серого цвета.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sz w:val="28"/>
          <w:szCs w:val="28"/>
          <w:lang w:eastAsia="ru-RU"/>
        </w:rPr>
        <w:tab/>
      </w:r>
      <w:r w:rsidRPr="00497F34">
        <w:rPr>
          <w:rFonts w:ascii="Times New Roman" w:eastAsia="Times New Roman" w:hAnsi="Times New Roman" w:cs="Times New Roman"/>
          <w:b/>
          <w:sz w:val="28"/>
          <w:szCs w:val="28"/>
          <w:lang w:eastAsia="ru-RU"/>
        </w:rPr>
        <w:t xml:space="preserve">Диагноз. </w:t>
      </w:r>
      <w:r w:rsidRPr="00497F34">
        <w:rPr>
          <w:rFonts w:ascii="Times New Roman" w:eastAsia="Times New Roman" w:hAnsi="Times New Roman" w:cs="Times New Roman"/>
          <w:sz w:val="28"/>
          <w:szCs w:val="28"/>
          <w:lang w:eastAsia="ru-RU"/>
        </w:rPr>
        <w:t>Для прижизненной диагностики туберкулеза применяют подкожный метод туберкулинизации. Этим методом можно выявлять до 60 % собак, больных туберкулезом. Через 5-6 ч после введения туберкулина поднимается на 1-3 °С среднесуточная температура тела. Этот метод кропотлив и трудоемок. В настоящее время Ф. Г. Понамарев рекомендует вводить туберкулин в дозе 0,1 мл внутрикожно в области внутренней поверхности бедра. Положительная реакция характеризуется утолщением кожной складки на 7 мм и более. При сомнительной или отрицательной реакции следует повторно ввести туберкулин в то же место и в той же дозе. Реакцию учитывают после первого введения через 48-72 ч, после второго - через 24 ч.</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Собакам вводят туберкулин для крупного рогатого скота. Подозреваемым в заражении возбудителем туберкулеза человеческого типа, живущим у больных туберкулезом людей, применяют человеческий туберкулин. Надо учитывать, что истощенные собаки могут не реагировать на туберкулин.</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Если из наружных лимфатических узлов или язв кожи имеются выделения, то их следует отослать в ветеринарную лабораторию для бактериологического исследования на туберкулез.</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Профилактика и меры борьбы</w:t>
      </w:r>
      <w:r w:rsidRPr="00497F34">
        <w:rPr>
          <w:rFonts w:ascii="Times New Roman" w:eastAsia="Times New Roman" w:hAnsi="Times New Roman" w:cs="Times New Roman"/>
          <w:sz w:val="28"/>
          <w:szCs w:val="28"/>
          <w:lang w:eastAsia="ru-RU"/>
        </w:rPr>
        <w:t>. Следует тщательно контролировать мясные корма. Субпродукты, полученные от больных туберкулезом крупного рогатого скота или свиней, нельзя скармливать в сыром виде, их нужно хорошо проваривать. Молоко положительно реагирующих на туберкулин коров разрешается скармливать только после пастеризации или кипячения.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 питомниках при заболевании или падеже собак от туберкулеза проверяют всех собак методом внутрикожной туберкулиновой пробы. Реагирующих положительно на туберкулин выбраковывают и убивают. Клетки больных животных тщательно дезинфицируют. Подстилку и малоценный инвентарь сжигают.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Особое внимание обращают на собак индивидуальных владельцев. При подозрении на туберкулез их следует немедленно проверить туберкулиновой пробой. Если собака окажется больной, ее нужно изъять и уничтожить, иначе она может быть источником заражения людей, особенно детей.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Больные с открытой формой туберкулеза люди должны строго соблюдать правила личной гигиены и не допускать заражения собак.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Тема 2,3 Сальмонеллез</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Сальмонеллез</w:t>
      </w:r>
      <w:r w:rsidRPr="00497F34">
        <w:rPr>
          <w:rFonts w:ascii="Times New Roman" w:eastAsia="Times New Roman" w:hAnsi="Times New Roman" w:cs="Times New Roman"/>
          <w:sz w:val="28"/>
          <w:szCs w:val="28"/>
          <w:lang w:eastAsia="ru-RU"/>
        </w:rPr>
        <w:t xml:space="preserve"> - острая контагиозная болезнь, поражающая преимущественно щенков и котят  отъемного возраста.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b/>
          <w:sz w:val="28"/>
          <w:szCs w:val="28"/>
          <w:lang w:eastAsia="ru-RU"/>
        </w:rPr>
        <w:t>Этиология.</w:t>
      </w:r>
      <w:r w:rsidRPr="00497F34">
        <w:rPr>
          <w:rFonts w:ascii="Times New Roman" w:eastAsia="Times New Roman" w:hAnsi="Times New Roman" w:cs="Times New Roman"/>
          <w:sz w:val="28"/>
          <w:szCs w:val="28"/>
          <w:lang w:eastAsia="ru-RU"/>
        </w:rPr>
        <w:t xml:space="preserve"> Род сальмонелл включает 65 групп и широко распространен в природе. Сальмонеллы паразитируют в организме домашних, а также диких животных, в том числе птиц, рыб, рептилий. Многие виды обладают высокой патогенностью и опасны для человека. У собак чаще выделяют Salm. cholerae suis, S. enteritidis, а у бактерионосителей - S. tuphimurium.</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w:t>
      </w:r>
      <w:r w:rsidRPr="00497F34">
        <w:rPr>
          <w:rFonts w:ascii="Times New Roman" w:eastAsia="Times New Roman" w:hAnsi="Times New Roman" w:cs="Times New Roman"/>
          <w:b/>
          <w:sz w:val="28"/>
          <w:szCs w:val="28"/>
          <w:lang w:eastAsia="ru-RU"/>
        </w:rPr>
        <w:t xml:space="preserve"> Резистентность</w:t>
      </w:r>
      <w:r w:rsidRPr="00497F34">
        <w:rPr>
          <w:rFonts w:ascii="Times New Roman" w:eastAsia="Times New Roman" w:hAnsi="Times New Roman" w:cs="Times New Roman"/>
          <w:sz w:val="28"/>
          <w:szCs w:val="28"/>
          <w:lang w:eastAsia="ru-RU"/>
        </w:rPr>
        <w:t>. Сальмонеллы достаточно устойчивы к воздействию низкой и высокой температур. Во льду они сохраняются в течение нескольких месяцев; на деревянных поверхностях остаются жизнеспособными 3,5 мес, в загряз-ненных фекалиями и мочой больных почве - до 3 мес, в навозе - до года, в воде - несколько недель, в мясе, хлебе - 1-3 мес, в условиях комнатных температур - 2-3 мес. При нагревании до 60-70 °С сальмонеллы гибнут в течение часа. Более длительно они сохраняют жизнеспособность в крупных кусках мяса, так, в куске массой 400 г выдерживали варку в течение 2,5 ч. Слабое действие на сальмонелл оказывают соление и копчение продуктов.</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Эпизоотология</w:t>
      </w:r>
      <w:r w:rsidRPr="00497F34">
        <w:rPr>
          <w:rFonts w:ascii="Times New Roman" w:eastAsia="Times New Roman" w:hAnsi="Times New Roman" w:cs="Times New Roman"/>
          <w:sz w:val="28"/>
          <w:szCs w:val="28"/>
          <w:lang w:eastAsia="ru-RU"/>
        </w:rPr>
        <w:t>. Собаки и кошки  обычно заболевают в хозяйствах, неблагополучных по сальмонеллезу сельскохозяйственных животных, в любое время года. Отмечено, что щенки чаще болеют в возрасте от 1 до 6 мес. Болезнь у них протекает с хорошо выраженными симптомами. Среди взрослых животных преобладает бактерионосительство. При бактерионосительстве кормящих сук щенки заболевают в подсосный период. Нередко сальмонеллез протекает в скрытой форме.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Основным источником заражения собак являются больные сальмонеллезом животные, а также бактерионосители и бактериовыделители. Большое значение в распространении болезни имеют боенские отходы и отбросы на свалках. Кровяная, мясокостная и рыбная мука также нередко бывают обсеменена сальмонеллами.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xml:space="preserve">      </w:t>
      </w:r>
      <w:r w:rsidRPr="00497F34">
        <w:rPr>
          <w:rFonts w:ascii="Times New Roman" w:eastAsia="Times New Roman" w:hAnsi="Times New Roman" w:cs="Times New Roman"/>
          <w:b/>
          <w:sz w:val="28"/>
          <w:szCs w:val="28"/>
          <w:lang w:eastAsia="ru-RU"/>
        </w:rPr>
        <w:t>Иммуните</w:t>
      </w:r>
      <w:r w:rsidRPr="00497F34">
        <w:rPr>
          <w:rFonts w:ascii="Times New Roman" w:eastAsia="Times New Roman" w:hAnsi="Times New Roman" w:cs="Times New Roman"/>
          <w:sz w:val="28"/>
          <w:szCs w:val="28"/>
          <w:lang w:eastAsia="ru-RU"/>
        </w:rPr>
        <w:t>т после перенесенного заболевания нестойкий.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Симптомы</w:t>
      </w:r>
      <w:r w:rsidRPr="00497F34">
        <w:rPr>
          <w:rFonts w:ascii="Times New Roman" w:eastAsia="Times New Roman" w:hAnsi="Times New Roman" w:cs="Times New Roman"/>
          <w:sz w:val="28"/>
          <w:szCs w:val="28"/>
          <w:lang w:eastAsia="ru-RU"/>
        </w:rPr>
        <w:t>. На течение болезни влияют как внутренние, так и внешние факторы. Ослабленные животные болеют более тяжело и с повышенным летальным исходом. У щенков чаще наблюдается острое течение. Инкубационный период болезни 3-5 дней. Животные, как правило, вялые, у них отмечается повышение температуры тела, они отказываются от корма. Щенки стонут, иногда наблюдаются конвульсии, изо рта выделяется пена. Часто отмечают рвоту, особенно после кормления, а при поражении желудочно-кишечного тракта возникает понос с большим количеством слизи и примесью крови. Фекалии имеют зловонный запах. Щенки быстро худеют, волосяной покров у них загрязняется фекальными массами, становится свалянным, грязным. Нередко наблюдаются бронхопневмонии с гнойными истечениями из носа. Дыхание затрудняется, в легких прослушиваются хрипы. Реже отмечают расстройства нервной деятельности, повышенную агрессивность. Как правило, при одновременном поражении желудочно-кишечного тракта и органов дыхания большинство заболевших щенков погибают.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токсикоинфекции наблюдаются временные расстройства функций желудочно-кишечного тракта. У щенков отмечаются понижение или отсутствие аппетита, кратковременные поносы, животные становятся вялыми, малоподвижными. Выявить причину таких расстройств можно только с помощью серологических исследований, позволяющих определить возбудителя болезни.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Патологоанатомические изменения.</w:t>
      </w:r>
      <w:r w:rsidRPr="00497F34">
        <w:rPr>
          <w:rFonts w:ascii="Times New Roman" w:eastAsia="Times New Roman" w:hAnsi="Times New Roman" w:cs="Times New Roman"/>
          <w:sz w:val="28"/>
          <w:szCs w:val="28"/>
          <w:lang w:eastAsia="ru-RU"/>
        </w:rPr>
        <w:t xml:space="preserve"> Наиболее часто отмечают общее истощение, цианоз видимых слизистых оболочек. В брюшной полости обращает на себя внимание гиперемированная и увеличенная селезенка дряблой консистенции. Печень также увеличена, нередко гиперемирована, иногда желтоватая. У щенков в печени находят также множественные точечные участки серого цвета в форме мельчайших гнезд некроза. Желчный пузырь растянут и наполнен мутной, желтоватого цвета желчью. Почки сильно гиперемированы, нередко на корковом слое их видны точечные кровоизлияния. Слизистая оболочка желудка гиперемирована, покрыта слизью, иногда на ней заметны мелкие кровоизлияния.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Диагноз.</w:t>
      </w:r>
      <w:r w:rsidRPr="00497F34">
        <w:rPr>
          <w:rFonts w:ascii="Times New Roman" w:eastAsia="Times New Roman" w:hAnsi="Times New Roman" w:cs="Times New Roman"/>
          <w:sz w:val="28"/>
          <w:szCs w:val="28"/>
          <w:lang w:eastAsia="ru-RU"/>
        </w:rPr>
        <w:t xml:space="preserve"> В первую очередь необходимо учитывать клинические данные, эпизоотическую обстановку и характер патологоанатомических изменений. Основным методом диагностики является бактериологический: выделение чистой культуры возбудителя и его последующая идентификация. Исследованию подлежат паренхиматозные органы трупов павших животных, рвотные массы, слизистые выделения, остатки корма и испражнения больных животных.</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Дифференциальный диагноз</w:t>
      </w:r>
      <w:r w:rsidRPr="00497F34">
        <w:rPr>
          <w:rFonts w:ascii="Times New Roman" w:eastAsia="Times New Roman" w:hAnsi="Times New Roman" w:cs="Times New Roman"/>
          <w:sz w:val="28"/>
          <w:szCs w:val="28"/>
          <w:lang w:eastAsia="ru-RU"/>
        </w:rPr>
        <w:t>. Сальмонеллез по некоторым клиническим признакам имеет сходство с алиментарными гастроэнтеритами, пастереллезом, чумой, энзоотическим энцефаломиелитом, инфекционным гепатитом.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w:t>
      </w:r>
      <w:r w:rsidRPr="00497F34">
        <w:rPr>
          <w:rFonts w:ascii="Times New Roman" w:eastAsia="Times New Roman" w:hAnsi="Times New Roman" w:cs="Times New Roman"/>
          <w:b/>
          <w:sz w:val="28"/>
          <w:szCs w:val="28"/>
          <w:lang w:eastAsia="ru-RU"/>
        </w:rPr>
        <w:t>   Лечение</w:t>
      </w:r>
      <w:r w:rsidRPr="00497F34">
        <w:rPr>
          <w:rFonts w:ascii="Times New Roman" w:eastAsia="Times New Roman" w:hAnsi="Times New Roman" w:cs="Times New Roman"/>
          <w:sz w:val="28"/>
          <w:szCs w:val="28"/>
          <w:lang w:eastAsia="ru-RU"/>
        </w:rPr>
        <w:t>. При сальмонеллезе лечение должно быть направлено на снижение токсикоза. При легком течении болезни эффективно введение животным поливалентного бактериофага, энтеросептола, фурадонина. Хорошее действие оказывает изотонический раствор хлорида натрия. При тяжелом течении хороший эффект получен от применения антибиотиков: левомицетина, тетрациклина, неомицина, ампициллина и др.</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Большую роль в улучшении общего состояния больных животных играют свежие легкоусвояемые корма. Помещения нужно чаще чистить и дезинфицировать, так как возбудитель болезни постоянно выделяется с экскрементами. Следует добавлять слабый раствор перманганата калия в питьевую воду, а также чаще менять ее.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Профилактика и меры борьбы</w:t>
      </w:r>
      <w:r w:rsidRPr="00497F34">
        <w:rPr>
          <w:rFonts w:ascii="Times New Roman" w:eastAsia="Times New Roman" w:hAnsi="Times New Roman" w:cs="Times New Roman"/>
          <w:sz w:val="28"/>
          <w:szCs w:val="28"/>
          <w:lang w:eastAsia="ru-RU"/>
        </w:rPr>
        <w:t>. Сальмонеллез - зооантропонозное заболевание, поэтому при уходе за больными животными необходимо соблюдать меры личной профилактики. В целях эффективной профилактики необходимо проводить строгую изоляцию больных животных с последующей дезинфекцией места, где они находились, и всех предметов, связанных с их обслуживанием.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 питомниках вновь поступающих или длительно отсутствовавших собак помещают в карантин. Все предметы ухода, посуду для корма на время энзоотии следует строго закрепить за животными. Периодически проводить дератизацию. Все остатки кормов, экскременты необходимо тщательно утилизировать, а трупы сжигать.</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Для дезинфекции используют горячие растворы 3 %-ного едкого натра, 7 %-ного демпа, 2 %-ного раствора формальдегида, хлорной извести с 4 % активного хлора. В зимнее время к дезинфицирующим растворам добавляют 5 % поваренной соли.</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Тема 2 </w:t>
      </w:r>
      <w:r w:rsidRPr="00497F34">
        <w:rPr>
          <w:rFonts w:ascii="Times New Roman" w:eastAsia="Times New Roman" w:hAnsi="Times New Roman" w:cs="Times New Roman"/>
          <w:b/>
          <w:sz w:val="28"/>
          <w:szCs w:val="28"/>
          <w:lang w:eastAsia="ru-RU"/>
        </w:rPr>
        <w:t xml:space="preserve"> Хламидиоз кошек</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tabs>
          <w:tab w:val="left" w:pos="2127"/>
        </w:tabs>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Хламидиоз - заразная болезнь, вызванная хламидиями, облигатными внутриклеточными паразитами, которые обладают ригидной клеточной стенкой, но по строению занимают некое промежуточное положение между бактериями и вирусами. В целом, по данным М.В.Макеевой (2001), носительство хламидий выявляется приблизительно у 70% кошек. Согласно новой классификации хламидий (Ямникова С.С., Федякина И.Т., Непоклонова И.В., 2000), семейство Chlamydiaceae представлено 2 родами: Chlamydia и Chlamydoрhila. К роду Chlamydia относится C.trachomatis и еще 3 новых вида, тогда как род Chlamydoрhila включает C.рneumoniae, </w:t>
      </w:r>
      <w:r w:rsidRPr="00497F34">
        <w:rPr>
          <w:rFonts w:ascii="Times New Roman" w:eastAsia="Times New Roman" w:hAnsi="Times New Roman" w:cs="Times New Roman"/>
          <w:sz w:val="28"/>
          <w:szCs w:val="28"/>
          <w:lang w:eastAsia="ru-RU"/>
        </w:rPr>
        <w:lastRenderedPageBreak/>
        <w:t xml:space="preserve">C.рecorum и C.рsittaci. Последний вид включает различные биовары C.abortus, C.caviae и C.felis.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Инфекция, вызванная чаще всего C.felis (эти хламидии вообще видоспецифичны для домашних и диких кошек), обычно протекает в виде кератоконъюнктивита или, реже – в виде системного заболевания, например, пневмонии. Причиной возникновения инфекционного процесса считают подавление иммунного ответа по Т-клеточному типу (И.Л.Обухов, 1994). В первую очередь хламидиоз поражает слизистую оболочку глаз, органы дыхания, желудочно-кишечный тракт, репродуктивные органы (возможна индукция выкидышей). Кроме того, кошки, инфицированные хламидиями половым путем при первой беременности, могут остаться бесплодными. Передается заболевание воздушно-капельным, контактным и половым путями. Генерализованная инфекция может привести к смерти кошки. При инфицировании новорожденных котят нередко наблюдается летальный исход.</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Носителями инфекции являются чаще всего мелкие грызуны (мыши-полевки, крысы), птицы, а также бродячие кошки. Инкубационный период составляет 5-15 дней.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Следует помнить, что хламидиозы относятся к зооантропонозным заболеваниям. Это значит, что хламидии могут передаваться от больных животных людям, у которых заболевание протекает  в виде катаров верхних дыхательных путей и типичной пневмонии, вызывая глазные, респираторные или кишечные заболевания.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i/>
          <w:sz w:val="28"/>
          <w:szCs w:val="28"/>
          <w:lang w:eastAsia="ru-RU"/>
        </w:rPr>
        <w:t>Симптомы</w:t>
      </w:r>
      <w:r w:rsidRPr="00497F34">
        <w:rPr>
          <w:rFonts w:ascii="Times New Roman" w:eastAsia="Times New Roman" w:hAnsi="Times New Roman" w:cs="Times New Roman"/>
          <w:i/>
          <w:sz w:val="28"/>
          <w:szCs w:val="28"/>
          <w:lang w:eastAsia="ru-RU"/>
        </w:rPr>
        <w:t>.</w:t>
      </w:r>
      <w:r w:rsidRPr="00497F34">
        <w:rPr>
          <w:rFonts w:ascii="Times New Roman" w:eastAsia="Times New Roman" w:hAnsi="Times New Roman" w:cs="Times New Roman"/>
          <w:sz w:val="28"/>
          <w:szCs w:val="28"/>
          <w:lang w:eastAsia="ru-RU"/>
        </w:rPr>
        <w:t xml:space="preserve"> У заболевшей кошки повышается температура тела, наблюдаются выделения из глаз и носа, животное кашляет и чихает. Дыхание становится тяжелым, слышен хрип. При отсутствии лечения молодая кошка может погибнуть через сутки от отека легких. У взрослых кошек болезнь может протекать и в виде кератоконъюнктивита (при этом, как правило, сначала поражается один глаз, а через несколько дней – второй), однако инфекция носит хронический характер и часто заканчивается смертью.</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Из носа выделяется слизисто-гнойный секрет, кошка чихает и кашляет, дыхание становится тяжелым, хриплым. Но чаще заболевание переносится сравнительно легко: отмечается только кератоконъюнктивит и катар верхних дыхательных путей.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При малейших симптомах заболевания следует обратиться к ветеринарному врачу. Диагностика может проводиться в ветклинике культуральным методом, методами иммунофлюоресценции, серологическими анализами или с помощью электронной микроскопии. Самым надежным способом диагностики считается полимеразная цепная реакция.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i/>
          <w:sz w:val="28"/>
          <w:szCs w:val="28"/>
          <w:lang w:eastAsia="ru-RU"/>
        </w:rPr>
        <w:t>Лечение</w:t>
      </w:r>
      <w:r w:rsidRPr="00497F34">
        <w:rPr>
          <w:rFonts w:ascii="Times New Roman" w:eastAsia="Times New Roman" w:hAnsi="Times New Roman" w:cs="Times New Roman"/>
          <w:b/>
          <w:sz w:val="28"/>
          <w:szCs w:val="28"/>
          <w:lang w:eastAsia="ru-RU"/>
        </w:rPr>
        <w:t>.</w:t>
      </w:r>
      <w:r w:rsidRPr="00497F34">
        <w:rPr>
          <w:rFonts w:ascii="Times New Roman" w:eastAsia="Times New Roman" w:hAnsi="Times New Roman" w:cs="Times New Roman"/>
          <w:sz w:val="28"/>
          <w:szCs w:val="28"/>
          <w:lang w:eastAsia="ru-RU"/>
        </w:rPr>
        <w:t xml:space="preserve"> Эффективна терапия с применением антибиотиков тетрациклинового ряда, которые подавляют ферменты, участвующие в синтезе ДНК и белка хламидий (И.Л.Обухов, 2001), эффективны также тилозин, эритромицин. Однако следует помнить, что самостоятельное применение антибиотиков часто приводит к развитию у хламидий </w:t>
      </w:r>
      <w:r w:rsidRPr="00497F34">
        <w:rPr>
          <w:rFonts w:ascii="Times New Roman" w:eastAsia="Times New Roman" w:hAnsi="Times New Roman" w:cs="Times New Roman"/>
          <w:sz w:val="28"/>
          <w:szCs w:val="28"/>
          <w:lang w:eastAsia="ru-RU"/>
        </w:rPr>
        <w:lastRenderedPageBreak/>
        <w:t>резистентности к ним, поэтому лечение должен осуществлять специалист. Хорошие результаты получены при использовании совместно с антибиотиками, максидина, иммунофана, фоспренила, гамавита (аминовит-GM), лактобифида, а также препаратов интерферона в различных сочетаниях. По данным М.М.Рахманиной и соавт. (1999) для лечения и профилактики эффективны препараты витафела (очищенные иммуноглобулины или сыворотки). Для стимуляции естественной резистентности полезно использовать лактоферон, цамакс со спирулиной или с морскими водорослями. Для восстановления нормальной микрофлоры - лактобифид. При конъюнктивите, вызванном хламидиями, показано закапывать в глаза максидин (глазные капли), "Ирис", неоконъюнктивет или конъюнктивет.</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i/>
          <w:sz w:val="28"/>
          <w:szCs w:val="28"/>
          <w:lang w:eastAsia="ru-RU"/>
        </w:rPr>
        <w:t>Профилактика</w:t>
      </w:r>
      <w:r w:rsidRPr="00497F34">
        <w:rPr>
          <w:rFonts w:ascii="Times New Roman" w:eastAsia="Times New Roman" w:hAnsi="Times New Roman" w:cs="Times New Roman"/>
          <w:b/>
          <w:sz w:val="28"/>
          <w:szCs w:val="28"/>
          <w:lang w:eastAsia="ru-RU"/>
        </w:rPr>
        <w:t>.</w:t>
      </w:r>
      <w:r w:rsidRPr="00497F34">
        <w:rPr>
          <w:rFonts w:ascii="Times New Roman" w:eastAsia="Times New Roman" w:hAnsi="Times New Roman" w:cs="Times New Roman"/>
          <w:sz w:val="28"/>
          <w:szCs w:val="28"/>
          <w:lang w:eastAsia="ru-RU"/>
        </w:rPr>
        <w:t xml:space="preserve"> Эффективна вакцина "ХламиКон" против хламидиоза кошек и собак, разработанная в ВГНКИ.</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Тема 2</w:t>
      </w:r>
      <w:r w:rsidRPr="00497F34">
        <w:rPr>
          <w:rFonts w:ascii="Times New Roman" w:eastAsia="Times New Roman" w:hAnsi="Times New Roman" w:cs="Times New Roman"/>
          <w:b/>
          <w:sz w:val="28"/>
          <w:szCs w:val="28"/>
          <w:lang w:eastAsia="ru-RU"/>
        </w:rPr>
        <w:t xml:space="preserve"> Панлейкомия  кошек</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 xml:space="preserve">1 </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b/>
          <w:sz w:val="28"/>
          <w:szCs w:val="28"/>
          <w:lang w:eastAsia="ru-RU"/>
        </w:rPr>
      </w:pPr>
      <w:r w:rsidRPr="00497F34">
        <w:rPr>
          <w:rFonts w:ascii="Times New Roman" w:eastAsia="Times New Roman" w:hAnsi="Times New Roman" w:cs="Times New Roman"/>
          <w:color w:val="000000"/>
          <w:sz w:val="28"/>
          <w:szCs w:val="28"/>
          <w:lang w:eastAsia="ru-RU"/>
        </w:rPr>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Панлейкопения (энтерит) кошек</w:t>
      </w: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sz w:val="28"/>
          <w:szCs w:val="28"/>
          <w:lang w:val="en-US" w:eastAsia="ru-RU"/>
        </w:rPr>
        <w:t>Felline</w:t>
      </w: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sz w:val="28"/>
          <w:szCs w:val="28"/>
          <w:lang w:val="en-US" w:eastAsia="ru-RU"/>
        </w:rPr>
        <w:t>panleukopenia</w:t>
      </w:r>
      <w:r w:rsidRPr="00497F34">
        <w:rPr>
          <w:rFonts w:ascii="Times New Roman" w:eastAsia="Times New Roman" w:hAnsi="Times New Roman" w:cs="Times New Roman"/>
          <w:sz w:val="28"/>
          <w:szCs w:val="28"/>
          <w:lang w:eastAsia="ru-RU"/>
        </w:rPr>
        <w:t xml:space="preserve"> - высококонтагиозная, преимущественно остро протекающая болезнь, животных семейства кошачьих. Вызывается она возбудителем семейства </w:t>
      </w:r>
      <w:r w:rsidRPr="00497F34">
        <w:rPr>
          <w:rFonts w:ascii="Times New Roman" w:eastAsia="Times New Roman" w:hAnsi="Times New Roman" w:cs="Times New Roman"/>
          <w:sz w:val="28"/>
          <w:szCs w:val="28"/>
          <w:lang w:val="en-US" w:eastAsia="ru-RU"/>
        </w:rPr>
        <w:t>Parvoviridae</w:t>
      </w:r>
      <w:r w:rsidRPr="00497F34">
        <w:rPr>
          <w:rFonts w:ascii="Times New Roman" w:eastAsia="Times New Roman" w:hAnsi="Times New Roman" w:cs="Times New Roman"/>
          <w:sz w:val="28"/>
          <w:szCs w:val="28"/>
          <w:lang w:eastAsia="ru-RU"/>
        </w:rPr>
        <w:t>, сопровождается лихорадкой, лейкопенией, гастроэнтеритом и поражением костного мозга. Распространена во многих странах мира.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ab/>
        <w:t xml:space="preserve">Возбудитель- </w:t>
      </w:r>
      <w:r w:rsidRPr="00497F34">
        <w:rPr>
          <w:rFonts w:ascii="Times New Roman" w:eastAsia="Times New Roman" w:hAnsi="Times New Roman" w:cs="Times New Roman"/>
          <w:sz w:val="28"/>
          <w:szCs w:val="28"/>
          <w:lang w:val="en-US" w:eastAsia="ru-RU"/>
        </w:rPr>
        <w:t>virus</w:t>
      </w: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sz w:val="28"/>
          <w:szCs w:val="28"/>
          <w:lang w:val="en-US" w:eastAsia="ru-RU"/>
        </w:rPr>
        <w:t>panleukopenia</w:t>
      </w: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sz w:val="28"/>
          <w:szCs w:val="28"/>
          <w:lang w:val="en-US" w:eastAsia="ru-RU"/>
        </w:rPr>
        <w:t>feline</w:t>
      </w:r>
      <w:r w:rsidRPr="00497F34">
        <w:rPr>
          <w:rFonts w:ascii="Times New Roman" w:eastAsia="Times New Roman" w:hAnsi="Times New Roman" w:cs="Times New Roman"/>
          <w:sz w:val="28"/>
          <w:szCs w:val="28"/>
          <w:lang w:eastAsia="ru-RU"/>
        </w:rPr>
        <w:t xml:space="preserve"> размножается в культуре клеток почки котенка, устойчив к инактивирующим факторам, в окружающей среде сохраняет жизнеспособность до года. Высокая устойчивость вируса в окружающей среде способствует широкому распространению его в природе.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ab/>
      </w:r>
      <w:r w:rsidRPr="00497F34">
        <w:rPr>
          <w:rFonts w:ascii="Times New Roman" w:eastAsia="Times New Roman" w:hAnsi="Times New Roman" w:cs="Times New Roman"/>
          <w:b/>
          <w:sz w:val="28"/>
          <w:szCs w:val="28"/>
          <w:lang w:eastAsia="ru-RU"/>
        </w:rPr>
        <w:t xml:space="preserve">Эпизоотология </w:t>
      </w:r>
      <w:r w:rsidRPr="00497F34">
        <w:rPr>
          <w:rFonts w:ascii="Times New Roman" w:eastAsia="Times New Roman" w:hAnsi="Times New Roman" w:cs="Times New Roman"/>
          <w:sz w:val="28"/>
          <w:szCs w:val="28"/>
          <w:lang w:eastAsia="ru-RU"/>
        </w:rPr>
        <w:t>Источникам возбудителя инфекции является больные животные и вирусоносители (выделяют его из фекалий, мочи, слюны). Восприимчивы к вирусу все животные семейства кошачьих и еноты; наиболее чувствительны котята. Среди диких животных панлейкопения установлена у леопардов, тигров, львов, пантер, гепардов. Пути проникновения вируса в организм- оральный и назальный. У котят болезнь протекает обычено остро.</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Одной из наиболее опасных и контагиозных вирусных инфекций кошек считается панлейкопения. Как известно, это одно из самых заразных заболеваний вирусного происхождения, которое называют иначе кошачья чумка, кошачья атаксия, кошачья лихорадка, контагиозный агранулоцитоз, или инфекционный парвовирусный энтерит. Природный резервуар вируса  - животные семейства куньих и дикие кошки. Возбудитель – мелкий ДНК-содержащий парвовирус - содержится в слюне, отделяемом из носа, в моче и </w:t>
      </w:r>
      <w:r w:rsidRPr="00497F34">
        <w:rPr>
          <w:rFonts w:ascii="Times New Roman" w:eastAsia="Times New Roman" w:hAnsi="Times New Roman" w:cs="Times New Roman"/>
          <w:sz w:val="28"/>
          <w:szCs w:val="28"/>
          <w:lang w:eastAsia="ru-RU"/>
        </w:rPr>
        <w:lastRenderedPageBreak/>
        <w:t>фекалиях. Вирусы, вызывающие панлейкопению - очень стойкие (они сохраняются в  щелях пола и мебели больше года), устойчивые к обработке трипсином, фенолом, хлороформом, кислотами, а распространяются они не только через экскременты, но также с водой и пищей (в частности, через миски для еды) и даже, по некоторым данным, через кровососущих насекомых. Характерен и вертикальный путь передачи: от больной матери - потомству. У переболевших животных долгое время выявляют вируснейтрализующие антитела в высоком титре.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Поскольку при панлейкопении поражаются практически все системы органов, распознать ее сразу бывает непросто, поскольку симптомы весьма разнообразны. Инкубационный период составляет обычно 3-10 дней. Чаще всего заболевание регистрируется весной и осенью.</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i/>
          <w:sz w:val="28"/>
          <w:szCs w:val="28"/>
          <w:lang w:eastAsia="ru-RU"/>
        </w:rPr>
        <w:t>Симптомы</w:t>
      </w:r>
      <w:r w:rsidRPr="00497F34">
        <w:rPr>
          <w:rFonts w:ascii="Times New Roman" w:eastAsia="Times New Roman" w:hAnsi="Times New Roman" w:cs="Times New Roman"/>
          <w:b/>
          <w:sz w:val="28"/>
          <w:szCs w:val="28"/>
          <w:lang w:eastAsia="ru-RU"/>
        </w:rPr>
        <w:t xml:space="preserve">. </w:t>
      </w:r>
      <w:r w:rsidRPr="00497F34">
        <w:rPr>
          <w:rFonts w:ascii="Times New Roman" w:eastAsia="Times New Roman" w:hAnsi="Times New Roman" w:cs="Times New Roman"/>
          <w:sz w:val="28"/>
          <w:szCs w:val="28"/>
          <w:lang w:eastAsia="ru-RU"/>
        </w:rPr>
        <w:t>Различают молниеносную и острую формы заболевания. В первом случае животные погибают внезапно, как "гром среди ясного неба", без каких-либо заметных симптомов. Острая форма панлейкопении начинается с вялости, угнетения аппетита, внезапного и резкого подъема температуры до 40-41</w:t>
      </w:r>
      <w:r w:rsidRPr="00497F34">
        <w:rPr>
          <w:rFonts w:ascii="Times New Roman" w:eastAsia="Times New Roman" w:hAnsi="Times New Roman" w:cs="Times New Roman"/>
          <w:sz w:val="28"/>
          <w:szCs w:val="28"/>
          <w:vertAlign w:val="superscript"/>
          <w:lang w:eastAsia="ru-RU"/>
        </w:rPr>
        <w:t>о</w:t>
      </w:r>
      <w:r w:rsidRPr="00497F34">
        <w:rPr>
          <w:rFonts w:ascii="Times New Roman" w:eastAsia="Times New Roman" w:hAnsi="Times New Roman" w:cs="Times New Roman"/>
          <w:sz w:val="28"/>
          <w:szCs w:val="28"/>
          <w:lang w:eastAsia="ru-RU"/>
        </w:rPr>
        <w:t>С. Кошки испытывают жажду, однако воду не пьют. Наблюдается частая рвота желтоватого цвета, нередко со слизью. Позже может развиться понос с примесью крови (кал очень зловонный), либо, напротив, наблюдается запор. На коже иногда отмечают появление красноватых пятнышек, которые разрастаются и превращаются в пустулы, наполненные серозной жидкостью. После подсыхания образуются серовато-бурые корочки. При респираторных осложнениях наблюдают слизисто-гнойные выделения из глаз. Наблюдаются также брадикардия и/или аритмия. Животные стремятся уединиться в укромном месте, лежат на животе, вытянув конечности. Иногда подолгу сидят над питьем, но не пьют, возможно, из-за сильной тошноты.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Болезнь поражает все органы (в первую очередь - желудочно-кишечный тракт, нервную, дыхательную системы и костный мозг) и страшна своими осложнениями. Без лечения животное (болеют чаще всего котята и молодые кошки) может погибнуть за несколько дней, обычно за 4-5. Если болезнь затягивается до 9 дней и больше, кошки обычно выживают и приобретают пожизненный иммунитет, однако при этом могут очень долго  оставаться вирусоносителями. Поэтому переболевшая мать может заразить свое потомство.</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i/>
          <w:sz w:val="28"/>
          <w:szCs w:val="28"/>
          <w:lang w:eastAsia="ru-RU"/>
        </w:rPr>
        <w:t>Диагно</w:t>
      </w:r>
      <w:r w:rsidRPr="00497F34">
        <w:rPr>
          <w:rFonts w:ascii="Times New Roman" w:eastAsia="Times New Roman" w:hAnsi="Times New Roman" w:cs="Times New Roman"/>
          <w:i/>
          <w:sz w:val="28"/>
          <w:szCs w:val="28"/>
          <w:lang w:eastAsia="ru-RU"/>
        </w:rPr>
        <w:t>з</w:t>
      </w:r>
      <w:r w:rsidRPr="00497F34">
        <w:rPr>
          <w:rFonts w:ascii="Times New Roman" w:eastAsia="Times New Roman" w:hAnsi="Times New Roman" w:cs="Times New Roman"/>
          <w:sz w:val="28"/>
          <w:szCs w:val="28"/>
          <w:lang w:eastAsia="ru-RU"/>
        </w:rPr>
        <w:t xml:space="preserve"> подтверждается анализом крови, при котором отмечается резко выраженная лейкопения (снижение численности лейкоцитов в </w:t>
      </w:r>
      <w:smartTag w:uri="urn:schemas-microsoft-com:office:smarttags" w:element="metricconverter">
        <w:smartTagPr>
          <w:attr w:name="ProductID" w:val="1 л"/>
        </w:smartTagPr>
        <w:r w:rsidRPr="00497F34">
          <w:rPr>
            <w:rFonts w:ascii="Times New Roman" w:eastAsia="Times New Roman" w:hAnsi="Times New Roman" w:cs="Times New Roman"/>
            <w:sz w:val="28"/>
            <w:szCs w:val="28"/>
            <w:lang w:eastAsia="ru-RU"/>
          </w:rPr>
          <w:t>1 л</w:t>
        </w:r>
      </w:smartTag>
      <w:r w:rsidRPr="00497F34">
        <w:rPr>
          <w:rFonts w:ascii="Times New Roman" w:eastAsia="Times New Roman" w:hAnsi="Times New Roman" w:cs="Times New Roman"/>
          <w:sz w:val="28"/>
          <w:szCs w:val="28"/>
          <w:lang w:eastAsia="ru-RU"/>
        </w:rPr>
        <w:t xml:space="preserve"> крови до 3-5х10</w:t>
      </w:r>
      <w:r w:rsidRPr="00497F34">
        <w:rPr>
          <w:rFonts w:ascii="Times New Roman" w:eastAsia="Times New Roman" w:hAnsi="Times New Roman" w:cs="Times New Roman"/>
          <w:sz w:val="28"/>
          <w:szCs w:val="28"/>
          <w:vertAlign w:val="superscript"/>
          <w:lang w:eastAsia="ru-RU"/>
        </w:rPr>
        <w:t>9</w:t>
      </w:r>
      <w:r w:rsidRPr="00497F34">
        <w:rPr>
          <w:rFonts w:ascii="Times New Roman" w:eastAsia="Times New Roman" w:hAnsi="Times New Roman" w:cs="Times New Roman"/>
          <w:sz w:val="28"/>
          <w:szCs w:val="28"/>
          <w:lang w:eastAsia="ru-RU"/>
        </w:rPr>
        <w:t xml:space="preserve"> и менее) – агранулоцитоз, затем нейтропения и лимфопения.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i/>
          <w:sz w:val="28"/>
          <w:szCs w:val="28"/>
          <w:lang w:eastAsia="ru-RU"/>
        </w:rPr>
        <w:t>Лечение</w:t>
      </w:r>
      <w:r w:rsidRPr="00497F34">
        <w:rPr>
          <w:rFonts w:ascii="Times New Roman" w:eastAsia="Times New Roman" w:hAnsi="Times New Roman" w:cs="Times New Roman"/>
          <w:b/>
          <w:sz w:val="28"/>
          <w:szCs w:val="28"/>
          <w:lang w:eastAsia="ru-RU"/>
        </w:rPr>
        <w:t>.</w:t>
      </w:r>
      <w:r w:rsidRPr="00497F34">
        <w:rPr>
          <w:rFonts w:ascii="Times New Roman" w:eastAsia="Times New Roman" w:hAnsi="Times New Roman" w:cs="Times New Roman"/>
          <w:sz w:val="28"/>
          <w:szCs w:val="28"/>
          <w:lang w:eastAsia="ru-RU"/>
        </w:rPr>
        <w:t xml:space="preserve"> До прихода врача следует начать лечение витафелом, фоспренилом (вводят ежедневно по 0,2-0,4 мл/кг, в зависимости от тяжести заболевания, 3-4 раза в сутки) в сочетании с максидином и гамавитом. Лечение прекращают через 2-3 дня после нормализации общего состояния и исчезновения основных симптомов заболевания. Затем препарат отменяют в течение 3-6 дней с постепенным уменьшением суточной дозы</w:t>
      </w:r>
      <w:r w:rsidRPr="00497F34">
        <w:rPr>
          <w:rFonts w:ascii="Times New Roman" w:eastAsia="Times New Roman" w:hAnsi="Times New Roman" w:cs="Times New Roman"/>
          <w:b/>
          <w:sz w:val="28"/>
          <w:szCs w:val="28"/>
          <w:lang w:eastAsia="ru-RU"/>
        </w:rPr>
        <w:t>.</w:t>
      </w:r>
      <w:r w:rsidRPr="00497F34">
        <w:rPr>
          <w:rFonts w:ascii="Times New Roman" w:eastAsia="Times New Roman" w:hAnsi="Times New Roman" w:cs="Times New Roman"/>
          <w:snapToGrid w:val="0"/>
          <w:sz w:val="28"/>
          <w:szCs w:val="28"/>
          <w:lang w:eastAsia="ru-RU"/>
        </w:rPr>
        <w:t xml:space="preserve">  При поражении верхних дыхательных путей р</w:t>
      </w:r>
      <w:r w:rsidRPr="00497F34">
        <w:rPr>
          <w:rFonts w:ascii="Times New Roman" w:eastAsia="Times New Roman" w:hAnsi="Times New Roman" w:cs="Times New Roman"/>
          <w:sz w:val="28"/>
          <w:szCs w:val="28"/>
          <w:lang w:eastAsia="ru-RU"/>
        </w:rPr>
        <w:t xml:space="preserve">екомендуется многократное </w:t>
      </w:r>
      <w:r w:rsidRPr="00497F34">
        <w:rPr>
          <w:rFonts w:ascii="Times New Roman" w:eastAsia="Times New Roman" w:hAnsi="Times New Roman" w:cs="Times New Roman"/>
          <w:sz w:val="28"/>
          <w:szCs w:val="28"/>
          <w:lang w:eastAsia="ru-RU"/>
        </w:rPr>
        <w:lastRenderedPageBreak/>
        <w:t xml:space="preserve">закапывание фоспренила в глаза и нос при условии разведения препарата физраствором в 3-5 раз </w:t>
      </w:r>
      <w:r w:rsidRPr="00497F34">
        <w:rPr>
          <w:rFonts w:ascii="Times New Roman" w:eastAsia="Times New Roman" w:hAnsi="Times New Roman" w:cs="Times New Roman"/>
          <w:i/>
          <w:sz w:val="28"/>
          <w:szCs w:val="28"/>
          <w:lang w:eastAsia="ru-RU"/>
        </w:rPr>
        <w:t xml:space="preserve">ex temрore) </w:t>
      </w:r>
      <w:r w:rsidRPr="00497F34">
        <w:rPr>
          <w:rFonts w:ascii="Times New Roman" w:eastAsia="Times New Roman" w:hAnsi="Times New Roman" w:cs="Times New Roman"/>
          <w:sz w:val="28"/>
          <w:szCs w:val="28"/>
          <w:lang w:eastAsia="ru-RU"/>
        </w:rPr>
        <w:t xml:space="preserve">и гамавитом (либо – интенсивная витаминотерапия в комплексе с железосодержащими препаратами, например, гемовитом-С), обеспечить полный покой, тепло и хороший уход.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i/>
          <w:sz w:val="28"/>
          <w:szCs w:val="28"/>
          <w:lang w:eastAsia="ru-RU"/>
        </w:rPr>
        <w:t xml:space="preserve">При подозрении на панлейкопению ни в коем случае не давайте кошке анальгин! </w:t>
      </w:r>
      <w:r w:rsidRPr="00497F34">
        <w:rPr>
          <w:rFonts w:ascii="Times New Roman" w:eastAsia="Times New Roman" w:hAnsi="Times New Roman" w:cs="Times New Roman"/>
          <w:i/>
          <w:sz w:val="28"/>
          <w:szCs w:val="28"/>
          <w:lang w:eastAsia="ru-RU"/>
        </w:rPr>
        <w:t>Профилактика.</w:t>
      </w:r>
      <w:r w:rsidRPr="00497F34">
        <w:rPr>
          <w:rFonts w:ascii="Times New Roman" w:eastAsia="Times New Roman" w:hAnsi="Times New Roman" w:cs="Times New Roman"/>
          <w:sz w:val="28"/>
          <w:szCs w:val="28"/>
          <w:lang w:eastAsia="ru-RU"/>
        </w:rPr>
        <w:t xml:space="preserve"> Для предотвращения кошачьей чумы может быть рекомендована своевременная вакцинация котят поливалентными вакцинами нобивак (Nodivac Tricat, применяется для защиты кошек от вирусного ринотрахеита, калицивироза и панлейкопении), мультифел-4 или витафелвак (против ринотрахеита, калицивироза, панлейкопении и хламидиоза).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При этом желательно учитывать иммунный статус кошки и существующий риск заражения. В норме, при использовании, например, указанной вакцины, первую вакцинацию проводят в возрасте 12 недель, а повторную - в 15-16 недель. Если уровень колостральных АТ недостаточно высок и существует риск заражения, то первую вакцинацию можно проводить в 9 недель, а вторую в 12 недель.</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Если в вашем доме были больные панлейкопенией кошки, то новых котят желательно приобретать не ранее чем через год. При подозрении на панлейкопению следует обязательно обработать пол, ковры, предметы мебели и кошачьей гигиены 3%-ной гидроокисью натрия (едкого натра), или 3%-ным раствором гипохлорита натрия, который разрушает вирусы, вызывающие панлейкопению.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t xml:space="preserve">Фитотерапия. </w:t>
      </w:r>
      <w:r w:rsidRPr="00497F34">
        <w:rPr>
          <w:rFonts w:ascii="Times New Roman" w:eastAsia="Times New Roman" w:hAnsi="Times New Roman" w:cs="Times New Roman"/>
          <w:sz w:val="28"/>
          <w:szCs w:val="28"/>
          <w:lang w:eastAsia="ru-RU"/>
        </w:rPr>
        <w:t>Для увеличения диуреза применяют почечный чай, настои и отвары толокнянки, эрвы шерстистой, хвоща, брусничного листа.</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Тема 1</w:t>
      </w:r>
      <w:r w:rsidRPr="00497F34">
        <w:rPr>
          <w:rFonts w:ascii="Times New Roman" w:eastAsia="Times New Roman" w:hAnsi="Times New Roman" w:cs="Times New Roman"/>
          <w:b/>
          <w:sz w:val="28"/>
          <w:szCs w:val="28"/>
          <w:lang w:eastAsia="ru-RU"/>
        </w:rPr>
        <w:t xml:space="preserve">  Парвовирусный энтерит</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Парвовирусный энтерит</w:t>
      </w:r>
      <w:r w:rsidRPr="00497F34">
        <w:rPr>
          <w:rFonts w:ascii="Times New Roman" w:eastAsia="Times New Roman" w:hAnsi="Times New Roman" w:cs="Times New Roman"/>
          <w:sz w:val="28"/>
          <w:szCs w:val="28"/>
          <w:lang w:eastAsia="ru-RU"/>
        </w:rPr>
        <w:t xml:space="preserve"> - острая контагиозная болезнь, вызываемая вирусом. Сопровождается рвотой и поносом, у молодняка - миокардитом.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Этиология.</w:t>
      </w:r>
      <w:r w:rsidRPr="00497F34">
        <w:rPr>
          <w:rFonts w:ascii="Times New Roman" w:eastAsia="Times New Roman" w:hAnsi="Times New Roman" w:cs="Times New Roman"/>
          <w:sz w:val="28"/>
          <w:szCs w:val="28"/>
          <w:lang w:eastAsia="ru-RU"/>
        </w:rPr>
        <w:t xml:space="preserve"> Возбудитель болезни - вирус, относящийся к семейству Parvoviridae. По иммуногенным свойствам он близко стоит к вирусу энтерита норок и панлейкопении, но не тождествен им.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Устойчивость. </w:t>
      </w:r>
      <w:r w:rsidRPr="00497F34">
        <w:rPr>
          <w:rFonts w:ascii="Times New Roman" w:eastAsia="Times New Roman" w:hAnsi="Times New Roman" w:cs="Times New Roman"/>
          <w:sz w:val="28"/>
          <w:szCs w:val="28"/>
          <w:lang w:eastAsia="ru-RU"/>
        </w:rPr>
        <w:t>  Парвовирус устойчив к хлороформу, эфиру, желчи, спирту. При 60 °С инфекционная активность его не снижается. Вирус устойчив к кислой среде (сохраняется при рН 3). Длительное время сохраняется во внешней среде: в фекалиях и замороженных паренхиматозных органах - в течение года.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lastRenderedPageBreak/>
        <w:t>   Устойчив к действию антибиотиков (пенициллину, стрептомицину, неомицину, левомицетину, тетрациклину). Кипячение убивает его моментально. В течение суток погибает в 0,5 %-ном растворе формалина, едкого натра или едкого кали.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Эпизоотология. Восприимчивы собаки всех возрастов, особенно щенки в возрасте от 2 нед. до года; в возрасте от 2 до 5 лет собаки болеют реже.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Наиболее восприимчивы животные культурных и декоративнах пород. От больных к здоровым болезнь передается при контакте.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 собачий питомник вирус может попасть с собаками-вирусоносителями. Внутри питомника инфекцию распространяют мухи, крысы и мыши, а также обслуживающий персонал через рукавицы, скребки, метлы и другие предметы ухода за животными.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Для возникновения парвовирусного энтерита собак большое значение имеет наличие предрасполагающих факторов: плохого ухода, содержания и кормления; стрессовых ситуаций - перемена владельца, операции, вакцинация, глистная инвазия; склонности к желудочно-кишечным расстройствам.</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   Симптомы</w:t>
      </w:r>
      <w:r w:rsidRPr="00497F34">
        <w:rPr>
          <w:rFonts w:ascii="Times New Roman" w:eastAsia="Times New Roman" w:hAnsi="Times New Roman" w:cs="Times New Roman"/>
          <w:sz w:val="28"/>
          <w:szCs w:val="28"/>
          <w:lang w:eastAsia="ru-RU"/>
        </w:rPr>
        <w:t>. Инкубационный период длится от 4 до 10 дней, при экспериментальном заражении - 3-4 дня. Смертельность от 5 до 30%. Первые симптомы болезни - отказ от корма, рвота со слизью, понос. Рвота и понос могут наблюдаться одновременно. Рвота выражена до выздоровления или смерти. Фекалии вначале серые или желтые, часто с примесью крови, иногда геморрагические со слизью или водянистые со зловонным запахом. У некоторых собак после появления рвоты и поноса развиваются признаки поражения респираторной системы. Температура тела повышается незначительно - до 39,5-41 °С.</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Рвота и понос быстро приводят к обезвоживанию организма, что может вызвать шоковое состояние и гибель щенков через 24-96 ч после появления клинических признаков болезни.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Характерный признак парвовирусного энтерита собак - лейкопения, которая отмечается в первые 4-5 дней после заболевания. Число лейкоцитов в крови значительно снижается и достигает 300-2500 в 1 мм3. Лейкопения часто сопровождается подъемом температуры тела.</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У молодых животных различают сверхострую (молниеносную) форму болезни, которая приводит к гибели щенков в течение 1-3 дней. У заболевших наблюдается коматозное состояние.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острой форме болезни животные гибнут в течение 5-6 дней.</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У щенков в возрасте от 3 нед. до 7 мес болезнь сопровождается не только гастроэнтеритом, но и поражением сердечной мышцы. У большинства животных внезапно развивается слабость и гибель наступает в течение 0,5-24 ч. При миокардиальном течении заболевания летальность достигает 70%. Иногда при этом отмечается внезапная смерть внешне совершенно здоровых собак.</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Патологоанатомические изменения.</w:t>
      </w:r>
      <w:r w:rsidRPr="00497F34">
        <w:rPr>
          <w:rFonts w:ascii="Times New Roman" w:eastAsia="Times New Roman" w:hAnsi="Times New Roman" w:cs="Times New Roman"/>
          <w:sz w:val="28"/>
          <w:szCs w:val="28"/>
          <w:lang w:eastAsia="ru-RU"/>
        </w:rPr>
        <w:t xml:space="preserve"> Находят изменения главным образом в кишечнике. Слизистая оболочка его набухшая, неровная, </w:t>
      </w:r>
      <w:r w:rsidRPr="00497F34">
        <w:rPr>
          <w:rFonts w:ascii="Times New Roman" w:eastAsia="Times New Roman" w:hAnsi="Times New Roman" w:cs="Times New Roman"/>
          <w:sz w:val="28"/>
          <w:szCs w:val="28"/>
          <w:lang w:eastAsia="ru-RU"/>
        </w:rPr>
        <w:lastRenderedPageBreak/>
        <w:t>катарально или геморрагически воспалена. Содержимое кишечника жидкое, фекальные массы дурно пахнут, окраска их от грязно-желтой до темно-красной. Иногда на слизистой оболочке кишечника имеются эрозии. В фекалиях содержится много слизи и желчи. Селезенка немного увеличена с инфарктами и фибринозными пленками. Мезентериальные лимфатические узлы увеличены, геморрагически воспалены.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У отдельных животных поражается проксимальная часть ободочной кишки, наблюдаются отек легких, миокардит. Костный мозг, как правило, темно-красный и размягчен.</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При гистологическом исследовании видна атрофия эпителия либеркюновых желез во всем тонком кишечнике, причем нет различия в единичных сегментах кишечника. Разрушение крипт кишечника может проявляться локально или диффузно в некоторой зависимости от длительности болезни. Просвет крипт часто наполнен дентритом и более или менее расширен. Поверхность эпителия ворсинок также разрушена, что может быть обнаружено только в свежих случаях вскрытия животных.</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Некрозы могут встречаться в лимфатических тканях, пейровых бляшках, лимфатических узлах, тимусе.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У щенков в возрасте 4-6 нед. наблюдали подострый фибринозный миокардит, а в мышечных волокнах сердца - внутриядерные включения. В ядрах клеток сердечной мышцы в этих случаях под электронным микроскопом в большом количестве выявляли парвовирус.</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Диагноз.</w:t>
      </w:r>
      <w:r w:rsidRPr="00497F34">
        <w:rPr>
          <w:rFonts w:ascii="Times New Roman" w:eastAsia="Times New Roman" w:hAnsi="Times New Roman" w:cs="Times New Roman"/>
          <w:sz w:val="28"/>
          <w:szCs w:val="28"/>
          <w:lang w:eastAsia="ru-RU"/>
        </w:rPr>
        <w:t xml:space="preserve"> Ставят на основании эпизоотологических, клинических и патологоанатомических данных. Наличие рвоты, которая выражена до конца болезни и не поддается лечению антибиотиками, свидетельствует о парвовирусной этиологии болезни.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Гастроэнтериты сопровождаются выделением жидких оранжево-желтых кровянистых фекальных масс со зловонным запахом. В отличие от алиментарного гастроэнтерита дача антибиотиков и других химиотерапевтических средств не влияет на течение болезни.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Для подтверждения диагноза имеет значение и картина крови: у больных собак остается без изменения картина красной крови; число лейкоцитов ниже нормы более чем у 50% животных (на 3-6-й день болезни 2000 лейкоцитов в 1 мм3).</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Дифференциальный диагноз.</w:t>
      </w:r>
      <w:r w:rsidRPr="00497F34">
        <w:rPr>
          <w:rFonts w:ascii="Times New Roman" w:eastAsia="Times New Roman" w:hAnsi="Times New Roman" w:cs="Times New Roman"/>
          <w:sz w:val="28"/>
          <w:szCs w:val="28"/>
          <w:lang w:eastAsia="ru-RU"/>
        </w:rPr>
        <w:t xml:space="preserve"> От дептоспироза парвовирусный энтерит отличается отсутствием желтизны на видимых слизистых оболочках и острой почечной недостаточностью. Наблюдается полидиспепсия (чрезмерная жажда, сопровождающаяся полиурией). При тяжелом течении парвовирусного энтерита жажда отсутствует или очень небольшая.</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В отличие от чумы температура тела до 40-41 °С повышается разово, нет слизисто-гнойных конъюнктивитов, отсутствуют нервная и легочная формы болезни, фекальные массы не зловонные.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При инфекционном гепатите сильно поражается печень. Лечение. Оно должно быть симптоматическим и направлено в первую очередь на </w:t>
      </w:r>
      <w:r w:rsidRPr="00497F34">
        <w:rPr>
          <w:rFonts w:ascii="Times New Roman" w:eastAsia="Times New Roman" w:hAnsi="Times New Roman" w:cs="Times New Roman"/>
          <w:sz w:val="28"/>
          <w:szCs w:val="28"/>
          <w:lang w:eastAsia="ru-RU"/>
        </w:rPr>
        <w:lastRenderedPageBreak/>
        <w:t>устранение рвоты, обезвоживания организма, ацидоза и секундарной инфекции.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Для борьбы с обезвоживанием необходимо вводить ежедневно от 35 до 40 мл жидкости на 1 кг массы животного. При продолжительной рвоте из организма выводятся ионы хлора. Эту потерю можно восполнить внутривенным введением 5-10%-ного раствора хлорида натрия, для больших собак - до 20 мл.</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     </w:t>
      </w:r>
      <w:r w:rsidRPr="00497F34">
        <w:rPr>
          <w:rFonts w:ascii="Times New Roman" w:eastAsia="Times New Roman" w:hAnsi="Times New Roman" w:cs="Times New Roman"/>
          <w:b/>
          <w:sz w:val="28"/>
          <w:szCs w:val="28"/>
          <w:lang w:eastAsia="ru-RU"/>
        </w:rPr>
        <w:t>Профилактика и меры борьбы</w:t>
      </w:r>
      <w:r w:rsidRPr="00497F34">
        <w:rPr>
          <w:rFonts w:ascii="Times New Roman" w:eastAsia="Times New Roman" w:hAnsi="Times New Roman" w:cs="Times New Roman"/>
          <w:sz w:val="28"/>
          <w:szCs w:val="28"/>
          <w:lang w:eastAsia="ru-RU"/>
        </w:rPr>
        <w:t>. Применяют вакцину для профилактики парвовирусных инфекций плотоядных (парвовак карниворум). Иммунизируют собак в возрасте от 2 мес до года двукратно с интервалом 2-3 нед., в возрасте старше года - однократно. Вакцину вводят в области лопатки подкожно или внутримышечно животным массой до 5 кг 1 мл, более 5 кг 2 мл.</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Меры борьбы включают изоляцию больных собак, дезинфекцию мест их содержания 1 %-ным раствором формалина, гидроокиси натра или хлорамина, полноценное кормление, достаточное содержание в рационе витаминов.</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На неблагополучное хозяйство накладывают ограничение, которое снимают через 40 дней после последнего случая выздоровления или гибели больной собаки.</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Тема 2 </w:t>
      </w:r>
      <w:r w:rsidRPr="00497F34">
        <w:rPr>
          <w:rFonts w:ascii="Times New Roman" w:eastAsia="Times New Roman" w:hAnsi="Times New Roman" w:cs="Times New Roman"/>
          <w:b/>
          <w:sz w:val="28"/>
          <w:szCs w:val="28"/>
          <w:lang w:eastAsia="ru-RU"/>
        </w:rPr>
        <w:t xml:space="preserve"> Инфекционный ринотрахеит кошек</w:t>
      </w:r>
    </w:p>
    <w:p w:rsidR="00497F34" w:rsidRPr="00497F34" w:rsidRDefault="00497F34" w:rsidP="00497F34">
      <w:pPr>
        <w:spacing w:after="0" w:line="240" w:lineRule="auto"/>
        <w:ind w:firstLine="540"/>
        <w:jc w:val="both"/>
        <w:rPr>
          <w:rFonts w:ascii="Times New Roman" w:eastAsia="Times New Roman" w:hAnsi="Times New Roman" w:cs="Times New Roman"/>
          <w:b/>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Цель: </w:t>
      </w:r>
      <w:r w:rsidRPr="00497F34">
        <w:rPr>
          <w:rFonts w:ascii="Times New Roman" w:eastAsia="Times New Roman" w:hAnsi="Times New Roman" w:cs="Times New Roman"/>
          <w:color w:val="000000"/>
          <w:sz w:val="28"/>
          <w:szCs w:val="28"/>
          <w:lang w:eastAsia="ru-RU"/>
        </w:rPr>
        <w:t>Изучить этиологию, эпизоотологию, симптомы и методы диагностики, ПЭМ</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b/>
          <w:color w:val="000000"/>
          <w:sz w:val="28"/>
          <w:szCs w:val="28"/>
          <w:lang w:eastAsia="ru-RU"/>
        </w:rPr>
        <w:t xml:space="preserve">   План: </w:t>
      </w:r>
      <w:r w:rsidRPr="00497F34">
        <w:rPr>
          <w:rFonts w:ascii="Times New Roman" w:eastAsia="Times New Roman" w:hAnsi="Times New Roman" w:cs="Times New Roman"/>
          <w:color w:val="000000"/>
          <w:sz w:val="28"/>
          <w:szCs w:val="28"/>
          <w:lang w:eastAsia="ru-RU"/>
        </w:rPr>
        <w:t>1.</w:t>
      </w:r>
      <w:r w:rsidRPr="00497F34">
        <w:rPr>
          <w:rFonts w:ascii="Times New Roman" w:eastAsia="Times New Roman" w:hAnsi="Times New Roman" w:cs="Times New Roman"/>
          <w:b/>
          <w:color w:val="000000"/>
          <w:sz w:val="28"/>
          <w:szCs w:val="28"/>
          <w:lang w:eastAsia="ru-RU"/>
        </w:rPr>
        <w:t xml:space="preserve"> </w:t>
      </w:r>
      <w:r w:rsidRPr="00497F34">
        <w:rPr>
          <w:rFonts w:ascii="Times New Roman" w:eastAsia="Times New Roman" w:hAnsi="Times New Roman" w:cs="Times New Roman"/>
          <w:color w:val="000000"/>
          <w:sz w:val="28"/>
          <w:szCs w:val="28"/>
          <w:lang w:eastAsia="ru-RU"/>
        </w:rPr>
        <w:t>Определение, этиология. Эпизоотологические данные при болезни.</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2. Клинические признаки, патологоанатомические изменения, иммунитет.</w:t>
      </w:r>
    </w:p>
    <w:p w:rsidR="00497F34" w:rsidRPr="00497F34" w:rsidRDefault="00497F34" w:rsidP="00497F34">
      <w:pPr>
        <w:spacing w:after="0" w:line="240" w:lineRule="auto"/>
        <w:ind w:firstLine="540"/>
        <w:jc w:val="both"/>
        <w:rPr>
          <w:rFonts w:ascii="Times New Roman" w:eastAsia="Times New Roman" w:hAnsi="Times New Roman" w:cs="Times New Roman"/>
          <w:color w:val="000000"/>
          <w:sz w:val="28"/>
          <w:szCs w:val="28"/>
          <w:lang w:eastAsia="ru-RU"/>
        </w:rPr>
      </w:pPr>
      <w:r w:rsidRPr="00497F34">
        <w:rPr>
          <w:rFonts w:ascii="Times New Roman" w:eastAsia="Times New Roman" w:hAnsi="Times New Roman" w:cs="Times New Roman"/>
          <w:color w:val="000000"/>
          <w:sz w:val="28"/>
          <w:szCs w:val="28"/>
          <w:lang w:eastAsia="ru-RU"/>
        </w:rPr>
        <w:tab/>
        <w:t xml:space="preserve">    3. Профилактика и меры борьбы.</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Инфекционный ринотрахеит (вирусный насморк) – контагиозное заболевание, возникающее у кошек любого возраста. Вызывают его чаще определенные вирусы группы герпеса, а также калицивирусы и реовирусы. ДНК-содержащий вирус ринотрахеита кошек, относящийся к группе герпесвирусов, имеет липопротеиновую оболочку и чувствителен к обработке хлороформом и кислотами. Заражение происходит через респираторный тракт. Инкубационный период: 2-4 дня. При этих заболеваниях поражаются полости рта, носа, глаза и органы дыхания. Болезнь может осложняться кератоконъюнктивитом и пневмонией. Среди котят до 6 месяцев летальность достигает 30%, тогда как взрослые кошки обычно выздоравливают, однако инфекция, вызываемая одним из указанных вирусов, может осложняться развитием другой вирусной инфекции (или даже несколькими инфекциями), и тогда смертность может достигать 80%. Большая часть переболевших животных остаются вирусоносителями, причем процесс выделения контагиозных вирусных частиц существенно повышается при стрессовых воздействиях.</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lastRenderedPageBreak/>
        <w:t>Симптомы.</w:t>
      </w:r>
      <w:r w:rsidRPr="00497F34">
        <w:rPr>
          <w:rFonts w:ascii="Times New Roman" w:eastAsia="Times New Roman" w:hAnsi="Times New Roman" w:cs="Times New Roman"/>
          <w:sz w:val="28"/>
          <w:szCs w:val="28"/>
          <w:lang w:eastAsia="ru-RU"/>
        </w:rPr>
        <w:t xml:space="preserve"> Основными признаками заболевания является вялость, потеря аппетита, кашель, светобоязнь, гнойные истечения из носа и глаз, глоссит, язвенный стоматит, обильное слюноотделение, подъем температуры. На слизистой языка и неба наблюдается изъязвление.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Создайте заболевшему животному спокойную обстановку, содержите его в тепле, давайте теплое молоко и жидкую пищу.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t>Лечение.</w:t>
      </w:r>
      <w:r w:rsidRPr="00497F34">
        <w:rPr>
          <w:rFonts w:ascii="Times New Roman" w:eastAsia="Times New Roman" w:hAnsi="Times New Roman" w:cs="Times New Roman"/>
          <w:sz w:val="28"/>
          <w:szCs w:val="28"/>
          <w:lang w:eastAsia="ru-RU"/>
        </w:rPr>
        <w:t xml:space="preserve"> Заболевшей кошке вводят максидин (Е.Д.Ильченко и соавт., 2001) в сочетании с фоспренилом (согласно инструкции) и гамавитом, либо - подкожно витафел 3-4 кратно, или специфические сыворотки против кошачьих пикорнавирусов, парвовирусов и вируса герпеса по 5 мл в день (производятся во Франции). Антибиотики: ампициллин (альбипен ЛА) подкожно, 10-20 мг на кг массы тела в день, тетрациклин (внутрь по 10 мг на кг массы тела 2 раза в день), неопен (подкожно 1 мл на </w:t>
      </w:r>
      <w:smartTag w:uri="urn:schemas-microsoft-com:office:smarttags" w:element="metricconverter">
        <w:smartTagPr>
          <w:attr w:name="ProductID" w:val="10 кг"/>
        </w:smartTagPr>
        <w:r w:rsidRPr="00497F34">
          <w:rPr>
            <w:rFonts w:ascii="Times New Roman" w:eastAsia="Times New Roman" w:hAnsi="Times New Roman" w:cs="Times New Roman"/>
            <w:sz w:val="28"/>
            <w:szCs w:val="28"/>
            <w:lang w:eastAsia="ru-RU"/>
          </w:rPr>
          <w:t>10 кг</w:t>
        </w:r>
      </w:smartTag>
      <w:r w:rsidRPr="00497F34">
        <w:rPr>
          <w:rFonts w:ascii="Times New Roman" w:eastAsia="Times New Roman" w:hAnsi="Times New Roman" w:cs="Times New Roman"/>
          <w:sz w:val="28"/>
          <w:szCs w:val="28"/>
          <w:lang w:eastAsia="ru-RU"/>
        </w:rPr>
        <w:t xml:space="preserve"> массы тела в день).</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Эффективность лечения фоспренилом и максидином в сочетании с симптоматической терапией при этих заболеваниях приближается к 100%.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t>Профилактика</w:t>
      </w:r>
      <w:r w:rsidRPr="00497F34">
        <w:rPr>
          <w:rFonts w:ascii="Times New Roman" w:eastAsia="Times New Roman" w:hAnsi="Times New Roman" w:cs="Times New Roman"/>
          <w:sz w:val="28"/>
          <w:szCs w:val="28"/>
          <w:lang w:eastAsia="ru-RU"/>
        </w:rPr>
        <w:t>. Своевременная вакцинация поливалентными вакцинами нобивак (Nobivac Tricat, применяется для защиты кошек от вирусного ринотрахеита, калицивироза и панлейкопении), мультифел-4 (против ринотрахеита, калицивироза, панлейкопении и хламидиоза), квадрикат и др.</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b/>
          <w:sz w:val="28"/>
          <w:szCs w:val="28"/>
          <w:lang w:eastAsia="ru-RU"/>
        </w:rPr>
        <w:t>Калицивироз кошек-о</w:t>
      </w:r>
      <w:r w:rsidRPr="00497F34">
        <w:rPr>
          <w:rFonts w:ascii="Times New Roman" w:eastAsia="Times New Roman" w:hAnsi="Times New Roman" w:cs="Times New Roman"/>
          <w:sz w:val="28"/>
          <w:szCs w:val="28"/>
          <w:lang w:eastAsia="ru-RU"/>
        </w:rPr>
        <w:t xml:space="preserve">строе вирусное заболевание, сопровождающееся резким повышением температуры и поражением дыхательных путей. Возбудители – мелкие РНК-содержащие безоболочечные вирусы, относящиеся к роду Calicivirus семейства Caliciviridae. Название получили из-за характерных чашевидных выемок (от "calices" (лат.) – "чашечка").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Заражение происходит при контактах с больными животными, а также воздушно-капельным путем. Вирусы размножаются в эпителиальных клеток слизистой оболочки респираторного тракта, а также в миндалинах и подчелюстных лимфоузлах. Чаще болеют котята и молодые животные. Переболевшие кошки приобретают иммунитет примерно на полгода, при этом в их крови обнаруживаются вируснейтрализующие антитела. Многие кошки сохраняются носителями калицивирусов, представляя опасность заражения для других животных.</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sz w:val="28"/>
          <w:szCs w:val="28"/>
          <w:lang w:eastAsia="ru-RU"/>
        </w:rPr>
        <w:t xml:space="preserve">Инкубационный период совсем короткий: 1-4 дня. </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t>Симптомы:</w:t>
      </w:r>
      <w:r w:rsidRPr="00497F34">
        <w:rPr>
          <w:rFonts w:ascii="Times New Roman" w:eastAsia="Times New Roman" w:hAnsi="Times New Roman" w:cs="Times New Roman"/>
          <w:sz w:val="28"/>
          <w:szCs w:val="28"/>
          <w:lang w:eastAsia="ru-RU"/>
        </w:rPr>
        <w:t xml:space="preserve"> депрессия, перемежающаяся лихорадка, потеря аппетита, исхудание, побледнение слизистых оболочек, одышка. Развиваются воспаление и очень характерное для данного заболевания изъязвление языка, губ и ротовой полости (стоматит), глоссит, ринит, серозный конъюнктивит, иногда – двусторонняя протрузия третьего века. При последнем появляется светобоязнь, нередко веки слипаются из-за подсыхания на них гноя. На поздних стадиях возможны трахеит, бронхит, пневмония. Некоторые штаммы калицивирусов вызывают перемежающуюся хромоту, без признаков изъязвления ротовой полости.</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t>Лечение.  П</w:t>
      </w:r>
      <w:r w:rsidRPr="00497F34">
        <w:rPr>
          <w:rFonts w:ascii="Times New Roman" w:eastAsia="Times New Roman" w:hAnsi="Times New Roman" w:cs="Times New Roman"/>
          <w:sz w:val="28"/>
          <w:szCs w:val="28"/>
          <w:lang w:eastAsia="ru-RU"/>
        </w:rPr>
        <w:t xml:space="preserve">рименяют максидин (Е.Д.Ильченко и соавт., 2001, 2002) и фоспренил в сочетании с симптоматической терапией, антибиотиками и </w:t>
      </w:r>
      <w:r w:rsidRPr="00497F34">
        <w:rPr>
          <w:rFonts w:ascii="Times New Roman" w:eastAsia="Times New Roman" w:hAnsi="Times New Roman" w:cs="Times New Roman"/>
          <w:sz w:val="28"/>
          <w:szCs w:val="28"/>
          <w:lang w:eastAsia="ru-RU"/>
        </w:rPr>
        <w:lastRenderedPageBreak/>
        <w:t>гамавитом. На ранней стадии эффективен витафел. По данным Е.Дубровиной, хорошим терапевтическим действием обладают препараты аминовит и церебролизин. Первое средство надо применять согласно инструкции, а церебролизин в дозах 0,2 -0,3 мл, не чаще одного раза в день при отчетливо выраженной неврологической симптоматике.</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t>Диагноз</w:t>
      </w:r>
      <w:r w:rsidRPr="00497F34">
        <w:rPr>
          <w:rFonts w:ascii="Times New Roman" w:eastAsia="Times New Roman" w:hAnsi="Times New Roman" w:cs="Times New Roman"/>
          <w:sz w:val="28"/>
          <w:szCs w:val="28"/>
          <w:lang w:eastAsia="ru-RU"/>
        </w:rPr>
        <w:t xml:space="preserve"> должен ставить ветврач.</w:t>
      </w:r>
    </w:p>
    <w:p w:rsidR="00497F34" w:rsidRPr="00497F34" w:rsidRDefault="00497F34" w:rsidP="00497F34">
      <w:pPr>
        <w:spacing w:after="0" w:line="240" w:lineRule="auto"/>
        <w:ind w:firstLine="540"/>
        <w:jc w:val="both"/>
        <w:rPr>
          <w:rFonts w:ascii="Times New Roman" w:eastAsia="Times New Roman" w:hAnsi="Times New Roman" w:cs="Times New Roman"/>
          <w:sz w:val="28"/>
          <w:szCs w:val="28"/>
          <w:lang w:eastAsia="ru-RU"/>
        </w:rPr>
      </w:pPr>
      <w:r w:rsidRPr="00497F34">
        <w:rPr>
          <w:rFonts w:ascii="Times New Roman" w:eastAsia="Times New Roman" w:hAnsi="Times New Roman" w:cs="Times New Roman"/>
          <w:i/>
          <w:sz w:val="28"/>
          <w:szCs w:val="28"/>
          <w:lang w:eastAsia="ru-RU"/>
        </w:rPr>
        <w:t>Профилактика</w:t>
      </w:r>
      <w:r w:rsidRPr="00497F34">
        <w:rPr>
          <w:rFonts w:ascii="Times New Roman" w:eastAsia="Times New Roman" w:hAnsi="Times New Roman" w:cs="Times New Roman"/>
          <w:sz w:val="28"/>
          <w:szCs w:val="28"/>
          <w:lang w:eastAsia="ru-RU"/>
        </w:rPr>
        <w:t xml:space="preserve">. Вакцинация поливалентными вакцинами нобивак (Nobivac Tricat, применяется для защиты кошек от вирусного ринотрахеита, калицивироза и панлейкопении), мультифел-4 (против ринотрахеита, калицивироза, панлейкопении и хламидиоза) и т.д. Стоит отметить, что при совместной иммунизации кошек вакцинами от бешенства нобивак рабиес (Nobivac Rabies) и нобивак трикэт (Nobivac Tricat), наблюдается усиление иммунного ответа животных на калицивирусный компонент вакцины. Рекомендуют также прививать кошек вакциной против кошачьего гриппа (живая или инактивированная вакцина, содержащая герпесвирус и калицивирус), однако следует иметь в виду, что данная живая вакцина, предназначенная для подкожного введения, иногда может вызвать инфекцию при случайном попадании в организм через нос. Хороший профилактический эффект оказывает витафел - по 1 мл. Однако следует иметь в виду, что существуют 4 антигенных штамма калицивирусов, распространенных по всему миру. Это значит, что если вакцина содержит только один штамм возбудителя, то она не защитит животное от возможной инфекции, вызванной другими штаммами этого вируса. </w:t>
      </w:r>
    </w:p>
    <w:p w:rsidR="002F0285" w:rsidRDefault="002F0285">
      <w:bookmarkStart w:id="0" w:name="_GoBack"/>
      <w:bookmarkEnd w:id="0"/>
    </w:p>
    <w:sectPr w:rsidR="002F0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468"/>
    <w:rsid w:val="001B2468"/>
    <w:rsid w:val="002F0285"/>
    <w:rsid w:val="00497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10065</Words>
  <Characters>57372</Characters>
  <Application>Microsoft Office Word</Application>
  <DocSecurity>0</DocSecurity>
  <Lines>478</Lines>
  <Paragraphs>134</Paragraphs>
  <ScaleCrop>false</ScaleCrop>
  <Company>Home</Company>
  <LinksUpToDate>false</LinksUpToDate>
  <CharactersWithSpaces>67303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dc:creator>
  <cp:keywords/>
  <dc:description/>
  <cp:lastModifiedBy>DOK</cp:lastModifiedBy>
  <cp:revision>2</cp:revision>
  <dcterms:created xsi:type="dcterms:W3CDTF">2018-04-12T06:26:00Z</dcterms:created>
  <dcterms:modified xsi:type="dcterms:W3CDTF">2018-04-12T06:26:00Z</dcterms:modified>
</cp:coreProperties>
</file>